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B85C" w14:textId="77777777" w:rsidR="0062699F" w:rsidRPr="005060C3" w:rsidRDefault="0062699F" w:rsidP="0062699F">
      <w:pPr>
        <w:jc w:val="both"/>
        <w:rPr>
          <w:rFonts w:asciiTheme="minorHAnsi" w:hAnsiTheme="minorHAnsi" w:cstheme="minorHAnsi"/>
          <w:b/>
          <w:color w:val="3366CC"/>
          <w:sz w:val="16"/>
          <w:szCs w:val="16"/>
          <w:lang w:val="en-US"/>
        </w:rPr>
      </w:pPr>
      <w:bookmarkStart w:id="0" w:name="_Hlk35441318"/>
    </w:p>
    <w:p w14:paraId="7421F5BE" w14:textId="55E7EF08" w:rsidR="0062699F" w:rsidRPr="00823E7A" w:rsidRDefault="0062699F" w:rsidP="00596ACF">
      <w:pPr>
        <w:pStyle w:val="Nessunaspaziatura"/>
        <w:spacing w:before="120"/>
        <w:rPr>
          <w:rFonts w:asciiTheme="minorHAnsi" w:eastAsia="Cambria" w:hAnsiTheme="minorHAnsi" w:cstheme="minorHAnsi"/>
          <w:b/>
          <w:color w:val="3366CC"/>
          <w:sz w:val="26"/>
          <w:szCs w:val="26"/>
          <w:lang w:val="en-US" w:eastAsia="it-IT"/>
        </w:rPr>
      </w:pPr>
      <w:bookmarkStart w:id="1" w:name="_Hlk177124902"/>
    </w:p>
    <w:bookmarkEnd w:id="0"/>
    <w:bookmarkEnd w:id="1"/>
    <w:p w14:paraId="55DD76A1" w14:textId="20F0DDBA" w:rsidR="0062699F" w:rsidRPr="000C1C57" w:rsidRDefault="00596ACF" w:rsidP="00596ACF">
      <w:pPr>
        <w:pStyle w:val="Nessunaspaziatura"/>
        <w:jc w:val="center"/>
        <w:rPr>
          <w:rFonts w:asciiTheme="minorHAnsi" w:hAnsiTheme="minorHAnsi" w:cstheme="minorHAnsi"/>
          <w:b/>
          <w:i/>
          <w:color w:val="0070C0"/>
          <w:sz w:val="28"/>
          <w:szCs w:val="28"/>
          <w:lang w:val="en-GB"/>
        </w:rPr>
      </w:pPr>
      <w:r w:rsidRPr="000C1C57">
        <w:rPr>
          <w:rFonts w:asciiTheme="minorHAnsi" w:hAnsiTheme="minorHAnsi" w:cstheme="minorHAnsi"/>
          <w:b/>
          <w:i/>
          <w:color w:val="0070C0"/>
          <w:sz w:val="28"/>
          <w:szCs w:val="28"/>
          <w:lang w:val="en-GB"/>
        </w:rPr>
        <w:t>F</w:t>
      </w:r>
      <w:r w:rsidR="00133997">
        <w:rPr>
          <w:rFonts w:asciiTheme="minorHAnsi" w:hAnsiTheme="minorHAnsi" w:cstheme="minorHAnsi"/>
          <w:b/>
          <w:i/>
          <w:color w:val="0070C0"/>
          <w:sz w:val="28"/>
          <w:szCs w:val="28"/>
          <w:lang w:val="en-GB"/>
        </w:rPr>
        <w:t>.</w:t>
      </w:r>
      <w:r w:rsidRPr="000C1C57">
        <w:rPr>
          <w:rFonts w:asciiTheme="minorHAnsi" w:hAnsiTheme="minorHAnsi" w:cstheme="minorHAnsi"/>
          <w:b/>
          <w:i/>
          <w:color w:val="0070C0"/>
          <w:sz w:val="28"/>
          <w:szCs w:val="28"/>
          <w:lang w:val="en-GB"/>
        </w:rPr>
        <w:t>S. 4.4</w:t>
      </w:r>
    </w:p>
    <w:p w14:paraId="5EF68B17" w14:textId="77777777" w:rsidR="00596ACF" w:rsidRPr="000C1C57" w:rsidRDefault="00596ACF" w:rsidP="00596ACF">
      <w:pPr>
        <w:autoSpaceDE w:val="0"/>
        <w:autoSpaceDN w:val="0"/>
        <w:adjustRightInd w:val="0"/>
        <w:ind w:left="1134" w:hanging="1134"/>
        <w:jc w:val="center"/>
        <w:rPr>
          <w:rFonts w:asciiTheme="minorHAnsi" w:hAnsiTheme="minorHAnsi" w:cstheme="minorHAnsi"/>
          <w:i/>
          <w:color w:val="0070C0"/>
          <w:sz w:val="28"/>
          <w:szCs w:val="28"/>
          <w:lang w:val="en-US"/>
        </w:rPr>
      </w:pPr>
      <w:bookmarkStart w:id="2" w:name="_Toc191630941"/>
      <w:r w:rsidRPr="000C1C57">
        <w:rPr>
          <w:rFonts w:asciiTheme="minorHAnsi" w:hAnsiTheme="minorHAnsi" w:cstheme="minorHAnsi"/>
          <w:b/>
          <w:i/>
          <w:color w:val="0070C0"/>
          <w:sz w:val="28"/>
          <w:szCs w:val="28"/>
          <w:lang w:val="en-US"/>
        </w:rPr>
        <w:t>ANNEX 4</w:t>
      </w:r>
      <w:bookmarkEnd w:id="2"/>
    </w:p>
    <w:p w14:paraId="3342E199" w14:textId="77777777" w:rsidR="00596ACF" w:rsidRDefault="00596ACF" w:rsidP="00596ACF">
      <w:pPr>
        <w:autoSpaceDE w:val="0"/>
        <w:autoSpaceDN w:val="0"/>
        <w:adjustRightInd w:val="0"/>
        <w:ind w:left="1134" w:hanging="1134"/>
        <w:jc w:val="center"/>
        <w:rPr>
          <w:rFonts w:asciiTheme="minorHAnsi" w:hAnsiTheme="minorHAnsi" w:cstheme="minorHAnsi"/>
          <w:b/>
          <w:bCs/>
          <w:i/>
          <w:color w:val="0070C0"/>
          <w:sz w:val="28"/>
          <w:szCs w:val="28"/>
          <w:lang w:val="en-GB"/>
        </w:rPr>
      </w:pPr>
      <w:r w:rsidRPr="000C1C57">
        <w:rPr>
          <w:rFonts w:asciiTheme="minorHAnsi" w:hAnsiTheme="minorHAnsi" w:cstheme="minorHAnsi"/>
          <w:b/>
          <w:bCs/>
          <w:i/>
          <w:color w:val="0070C0"/>
          <w:sz w:val="28"/>
          <w:szCs w:val="28"/>
          <w:lang w:val="en-GB"/>
        </w:rPr>
        <w:t>standard &amp; strategic projects</w:t>
      </w:r>
    </w:p>
    <w:p w14:paraId="767FB3BB" w14:textId="77777777" w:rsidR="00133997" w:rsidRPr="000C1C57" w:rsidRDefault="00133997" w:rsidP="00596ACF">
      <w:pPr>
        <w:autoSpaceDE w:val="0"/>
        <w:autoSpaceDN w:val="0"/>
        <w:adjustRightInd w:val="0"/>
        <w:ind w:left="1134" w:hanging="1134"/>
        <w:jc w:val="center"/>
        <w:rPr>
          <w:rFonts w:asciiTheme="minorHAnsi" w:hAnsiTheme="minorHAnsi" w:cstheme="minorHAnsi"/>
          <w:b/>
          <w:bCs/>
          <w:i/>
          <w:color w:val="0070C0"/>
          <w:sz w:val="28"/>
          <w:szCs w:val="28"/>
          <w:lang w:val="en-GB"/>
        </w:rPr>
      </w:pPr>
    </w:p>
    <w:p w14:paraId="27D5882B" w14:textId="77777777" w:rsidR="00596ACF" w:rsidRPr="00133997" w:rsidRDefault="00596ACF" w:rsidP="00596ACF">
      <w:pPr>
        <w:autoSpaceDE w:val="0"/>
        <w:autoSpaceDN w:val="0"/>
        <w:adjustRightInd w:val="0"/>
        <w:ind w:left="1134" w:hanging="1134"/>
        <w:rPr>
          <w:rFonts w:asciiTheme="minorHAnsi" w:hAnsiTheme="minorHAnsi" w:cstheme="minorHAnsi"/>
          <w:b/>
          <w:bCs/>
          <w:i/>
          <w:lang w:val="en-GB"/>
        </w:rPr>
      </w:pPr>
      <w:r w:rsidRPr="00133997">
        <w:rPr>
          <w:rFonts w:asciiTheme="minorHAnsi" w:hAnsiTheme="minorHAnsi" w:cstheme="minorHAnsi"/>
          <w:b/>
          <w:bCs/>
          <w:i/>
          <w:lang w:val="en-GB"/>
        </w:rPr>
        <w:t>FIRST LEVEL CONTROL EQUIPMENT AND INFRASTRUCTURE ON THE SPOT CHECK LIST</w:t>
      </w:r>
    </w:p>
    <w:tbl>
      <w:tblPr>
        <w:tblW w:w="0" w:type="auto"/>
        <w:tblInd w:w="151" w:type="dxa"/>
        <w:tblBorders>
          <w:top w:val="single" w:sz="4" w:space="0" w:color="5E5E5E"/>
          <w:left w:val="single" w:sz="4" w:space="0" w:color="5E5E5E"/>
          <w:bottom w:val="single" w:sz="4" w:space="0" w:color="5E5E5E"/>
          <w:right w:val="single" w:sz="4" w:space="0" w:color="5E5E5E"/>
          <w:insideH w:val="single" w:sz="4" w:space="0" w:color="5E5E5E"/>
          <w:insideV w:val="single" w:sz="4" w:space="0" w:color="5E5E5E"/>
        </w:tblBorders>
        <w:tblLayout w:type="fixed"/>
        <w:tblLook w:val="01E0" w:firstRow="1" w:lastRow="1" w:firstColumn="1" w:lastColumn="1" w:noHBand="0" w:noVBand="0"/>
      </w:tblPr>
      <w:tblGrid>
        <w:gridCol w:w="2571"/>
        <w:gridCol w:w="1013"/>
        <w:gridCol w:w="1700"/>
        <w:gridCol w:w="1631"/>
        <w:gridCol w:w="2718"/>
      </w:tblGrid>
      <w:tr w:rsidR="00596ACF" w:rsidRPr="00596ACF" w14:paraId="46B8DBD9" w14:textId="77777777" w:rsidTr="002D34DF">
        <w:trPr>
          <w:trHeight w:val="287"/>
        </w:trPr>
        <w:tc>
          <w:tcPr>
            <w:tcW w:w="2571" w:type="dxa"/>
          </w:tcPr>
          <w:p w14:paraId="45D5AE71"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Project number</w:t>
            </w:r>
          </w:p>
        </w:tc>
        <w:tc>
          <w:tcPr>
            <w:tcW w:w="7062" w:type="dxa"/>
            <w:gridSpan w:val="4"/>
          </w:tcPr>
          <w:p w14:paraId="3191F034"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133997" w14:paraId="2D61246C" w14:textId="77777777" w:rsidTr="002D34DF">
        <w:trPr>
          <w:trHeight w:val="575"/>
        </w:trPr>
        <w:tc>
          <w:tcPr>
            <w:tcW w:w="2571" w:type="dxa"/>
          </w:tcPr>
          <w:p w14:paraId="3CD6EF52"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Acronym and full</w:t>
            </w:r>
          </w:p>
          <w:p w14:paraId="1CA7EE50"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project name</w:t>
            </w:r>
          </w:p>
        </w:tc>
        <w:tc>
          <w:tcPr>
            <w:tcW w:w="7062" w:type="dxa"/>
            <w:gridSpan w:val="4"/>
          </w:tcPr>
          <w:p w14:paraId="716E3E83"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596ACF" w14:paraId="06DB543C" w14:textId="77777777" w:rsidTr="002D34DF">
        <w:trPr>
          <w:trHeight w:val="1437"/>
        </w:trPr>
        <w:tc>
          <w:tcPr>
            <w:tcW w:w="2571" w:type="dxa"/>
          </w:tcPr>
          <w:p w14:paraId="02BF0E64" w14:textId="77777777" w:rsidR="00596ACF" w:rsidRPr="00596ACF" w:rsidRDefault="00596ACF" w:rsidP="00596ACF">
            <w:pPr>
              <w:autoSpaceDE w:val="0"/>
              <w:autoSpaceDN w:val="0"/>
              <w:adjustRightInd w:val="0"/>
              <w:ind w:left="24" w:hanging="24"/>
              <w:rPr>
                <w:rFonts w:asciiTheme="minorHAnsi" w:hAnsiTheme="minorHAnsi" w:cstheme="minorHAnsi"/>
                <w:i/>
                <w:lang w:val="en-US"/>
              </w:rPr>
            </w:pPr>
            <w:r w:rsidRPr="00596ACF">
              <w:rPr>
                <w:rFonts w:asciiTheme="minorHAnsi" w:hAnsiTheme="minorHAnsi" w:cstheme="minorHAnsi"/>
                <w:i/>
                <w:lang w:val="en-US"/>
              </w:rPr>
              <w:t>Beneficiary/project partner (please also include the No. of project partner as in the</w:t>
            </w:r>
          </w:p>
          <w:p w14:paraId="7697CCEB"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Application Form)</w:t>
            </w:r>
          </w:p>
        </w:tc>
        <w:tc>
          <w:tcPr>
            <w:tcW w:w="7062" w:type="dxa"/>
            <w:gridSpan w:val="4"/>
          </w:tcPr>
          <w:p w14:paraId="389D553A"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596ACF" w14:paraId="1CF84E52" w14:textId="77777777" w:rsidTr="002D34DF">
        <w:trPr>
          <w:trHeight w:val="573"/>
        </w:trPr>
        <w:tc>
          <w:tcPr>
            <w:tcW w:w="2571" w:type="dxa"/>
          </w:tcPr>
          <w:p w14:paraId="273B442F"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Country of the</w:t>
            </w:r>
          </w:p>
          <w:p w14:paraId="27B3965E"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Beneficiary</w:t>
            </w:r>
          </w:p>
        </w:tc>
        <w:tc>
          <w:tcPr>
            <w:tcW w:w="7062" w:type="dxa"/>
            <w:gridSpan w:val="4"/>
          </w:tcPr>
          <w:p w14:paraId="2F9C5F14"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596ACF" w14:paraId="3E637AE5" w14:textId="77777777" w:rsidTr="002D34DF">
        <w:trPr>
          <w:trHeight w:val="287"/>
        </w:trPr>
        <w:tc>
          <w:tcPr>
            <w:tcW w:w="2571" w:type="dxa"/>
          </w:tcPr>
          <w:p w14:paraId="7CE16146"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Duration of the visit</w:t>
            </w:r>
          </w:p>
        </w:tc>
        <w:tc>
          <w:tcPr>
            <w:tcW w:w="7062" w:type="dxa"/>
            <w:gridSpan w:val="4"/>
          </w:tcPr>
          <w:p w14:paraId="6D5DB130"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133997" w14:paraId="2399948F" w14:textId="77777777" w:rsidTr="002D34DF">
        <w:trPr>
          <w:trHeight w:val="287"/>
        </w:trPr>
        <w:tc>
          <w:tcPr>
            <w:tcW w:w="2571" w:type="dxa"/>
          </w:tcPr>
          <w:p w14:paraId="096E71CB"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Location of the visit</w:t>
            </w:r>
          </w:p>
        </w:tc>
        <w:tc>
          <w:tcPr>
            <w:tcW w:w="7062" w:type="dxa"/>
            <w:gridSpan w:val="4"/>
          </w:tcPr>
          <w:p w14:paraId="6D1040F9"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(specify if online and justification in such case)</w:t>
            </w:r>
          </w:p>
        </w:tc>
      </w:tr>
      <w:tr w:rsidR="00596ACF" w:rsidRPr="00596ACF" w14:paraId="48F1126D" w14:textId="77777777" w:rsidTr="002D34DF">
        <w:trPr>
          <w:trHeight w:val="575"/>
        </w:trPr>
        <w:tc>
          <w:tcPr>
            <w:tcW w:w="2571" w:type="dxa"/>
          </w:tcPr>
          <w:p w14:paraId="55E4EE6A"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Project partner budget</w:t>
            </w:r>
          </w:p>
        </w:tc>
        <w:tc>
          <w:tcPr>
            <w:tcW w:w="1013" w:type="dxa"/>
          </w:tcPr>
          <w:p w14:paraId="4A9B48C0"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Interreg</w:t>
            </w:r>
          </w:p>
        </w:tc>
        <w:tc>
          <w:tcPr>
            <w:tcW w:w="1700" w:type="dxa"/>
          </w:tcPr>
          <w:p w14:paraId="4242CB56"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631" w:type="dxa"/>
          </w:tcPr>
          <w:p w14:paraId="177F7710"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National</w:t>
            </w:r>
          </w:p>
          <w:p w14:paraId="10076BF8"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contribution</w:t>
            </w:r>
          </w:p>
        </w:tc>
        <w:tc>
          <w:tcPr>
            <w:tcW w:w="2718" w:type="dxa"/>
          </w:tcPr>
          <w:p w14:paraId="07C5C3B1"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596ACF" w14:paraId="6115946E" w14:textId="77777777" w:rsidTr="002D34DF">
        <w:trPr>
          <w:trHeight w:val="863"/>
        </w:trPr>
        <w:tc>
          <w:tcPr>
            <w:tcW w:w="2571" w:type="dxa"/>
          </w:tcPr>
          <w:p w14:paraId="635CB11E"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Number of periods of Partner report/s</w:t>
            </w:r>
          </w:p>
          <w:p w14:paraId="7603BDB6"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checked</w:t>
            </w:r>
          </w:p>
        </w:tc>
        <w:tc>
          <w:tcPr>
            <w:tcW w:w="7062" w:type="dxa"/>
            <w:gridSpan w:val="4"/>
          </w:tcPr>
          <w:p w14:paraId="0891EBF4"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133997" w14:paraId="473AA7DE" w14:textId="77777777" w:rsidTr="002D34DF">
        <w:trPr>
          <w:trHeight w:val="861"/>
        </w:trPr>
        <w:tc>
          <w:tcPr>
            <w:tcW w:w="2571" w:type="dxa"/>
          </w:tcPr>
          <w:p w14:paraId="13EC20EC"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Indicative percentage of</w:t>
            </w:r>
          </w:p>
          <w:p w14:paraId="64B7B2DB"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the budget already spent by the beneficiary</w:t>
            </w:r>
          </w:p>
        </w:tc>
        <w:tc>
          <w:tcPr>
            <w:tcW w:w="7062" w:type="dxa"/>
            <w:gridSpan w:val="4"/>
          </w:tcPr>
          <w:p w14:paraId="76557371"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596ACF" w14:paraId="71E20A1E" w14:textId="77777777" w:rsidTr="002D34DF">
        <w:trPr>
          <w:trHeight w:val="1151"/>
        </w:trPr>
        <w:tc>
          <w:tcPr>
            <w:tcW w:w="2571" w:type="dxa"/>
          </w:tcPr>
          <w:p w14:paraId="3046C631"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Indicative percentage of the budget checked during the on-the-spot</w:t>
            </w:r>
          </w:p>
          <w:p w14:paraId="262E17C6"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check</w:t>
            </w:r>
          </w:p>
        </w:tc>
        <w:tc>
          <w:tcPr>
            <w:tcW w:w="7062" w:type="dxa"/>
            <w:gridSpan w:val="4"/>
          </w:tcPr>
          <w:p w14:paraId="5152D5D4"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bl>
    <w:p w14:paraId="07AB1484"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493EC9EB" w14:textId="77777777" w:rsidR="00596ACF" w:rsidRPr="00596ACF" w:rsidRDefault="00596ACF" w:rsidP="00596ACF">
      <w:pPr>
        <w:numPr>
          <w:ilvl w:val="0"/>
          <w:numId w:val="12"/>
        </w:num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Please list eventual documentation requested to the beneficiary and submitted in advance in view of the meeting:</w:t>
      </w:r>
    </w:p>
    <w:p w14:paraId="08D51E88" w14:textId="28CB2B3E"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noProof/>
          <w:lang w:val="en-US"/>
        </w:rPr>
        <mc:AlternateContent>
          <mc:Choice Requires="wps">
            <w:drawing>
              <wp:anchor distT="0" distB="0" distL="0" distR="0" simplePos="0" relativeHeight="251659264" behindDoc="1" locked="0" layoutInCell="1" allowOverlap="1" wp14:anchorId="7A8EBBAD" wp14:editId="73C35CC7">
                <wp:simplePos x="0" y="0"/>
                <wp:positionH relativeFrom="page">
                  <wp:posOffset>719455</wp:posOffset>
                </wp:positionH>
                <wp:positionV relativeFrom="paragraph">
                  <wp:posOffset>183515</wp:posOffset>
                </wp:positionV>
                <wp:extent cx="6122035" cy="195580"/>
                <wp:effectExtent l="0" t="0" r="0" b="0"/>
                <wp:wrapTopAndBottom/>
                <wp:docPr id="27267154"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95580"/>
                        </a:xfrm>
                        <a:custGeom>
                          <a:avLst/>
                          <a:gdLst/>
                          <a:ahLst/>
                          <a:cxnLst/>
                          <a:rect l="l" t="t" r="r" b="b"/>
                          <a:pathLst>
                            <a:path w="6122035" h="195580">
                              <a:moveTo>
                                <a:pt x="6121590" y="188976"/>
                              </a:moveTo>
                              <a:lnTo>
                                <a:pt x="6115558" y="188976"/>
                              </a:lnTo>
                              <a:lnTo>
                                <a:pt x="6096" y="188976"/>
                              </a:lnTo>
                              <a:lnTo>
                                <a:pt x="0" y="188976"/>
                              </a:lnTo>
                              <a:lnTo>
                                <a:pt x="0" y="195059"/>
                              </a:lnTo>
                              <a:lnTo>
                                <a:pt x="6096" y="195059"/>
                              </a:lnTo>
                              <a:lnTo>
                                <a:pt x="6115507" y="195059"/>
                              </a:lnTo>
                              <a:lnTo>
                                <a:pt x="6121590" y="195059"/>
                              </a:lnTo>
                              <a:lnTo>
                                <a:pt x="6121590" y="188976"/>
                              </a:lnTo>
                              <a:close/>
                            </a:path>
                            <a:path w="6122035" h="195580">
                              <a:moveTo>
                                <a:pt x="6121590" y="0"/>
                              </a:moveTo>
                              <a:lnTo>
                                <a:pt x="6115558" y="0"/>
                              </a:lnTo>
                              <a:lnTo>
                                <a:pt x="6096" y="0"/>
                              </a:lnTo>
                              <a:lnTo>
                                <a:pt x="0" y="0"/>
                              </a:lnTo>
                              <a:lnTo>
                                <a:pt x="0" y="6083"/>
                              </a:lnTo>
                              <a:lnTo>
                                <a:pt x="0" y="188963"/>
                              </a:lnTo>
                              <a:lnTo>
                                <a:pt x="6096" y="188963"/>
                              </a:lnTo>
                              <a:lnTo>
                                <a:pt x="6096" y="6083"/>
                              </a:lnTo>
                              <a:lnTo>
                                <a:pt x="6115507" y="6083"/>
                              </a:lnTo>
                              <a:lnTo>
                                <a:pt x="6115507" y="188963"/>
                              </a:lnTo>
                              <a:lnTo>
                                <a:pt x="6121590" y="188963"/>
                              </a:lnTo>
                              <a:lnTo>
                                <a:pt x="6121590" y="6083"/>
                              </a:lnTo>
                              <a:lnTo>
                                <a:pt x="6121590" y="0"/>
                              </a:lnTo>
                              <a:close/>
                            </a:path>
                          </a:pathLst>
                        </a:custGeom>
                        <a:solidFill>
                          <a:srgbClr val="5E5E5E"/>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5CF180" id="Figura a mano libera: forma 7" o:spid="_x0000_s1026" style="position:absolute;margin-left:56.65pt;margin-top:14.45pt;width:482.05pt;height:1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203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" path="m6121590,188976r-6032,l6096,188976r-6096,l,195059r6096,l6115507,195059r6083,l6121590,188976xem6121590,r-6032,l6096,,,,,6083,,188963r6096,l6096,6083r6109411,l6115507,188963r6083,l6121590,6083r,-6083xe" fillcolor="#5e5e5e" stroked="f">
                <v:path arrowok="t"/>
                <w10:wrap type="topAndBottom" anchorx="page"/>
              </v:shape>
            </w:pict>
          </mc:Fallback>
        </mc:AlternateContent>
      </w:r>
    </w:p>
    <w:p w14:paraId="7300F8EE" w14:textId="77777777" w:rsidR="00596ACF" w:rsidRPr="00596ACF" w:rsidRDefault="00596ACF" w:rsidP="00596ACF">
      <w:pPr>
        <w:numPr>
          <w:ilvl w:val="0"/>
          <w:numId w:val="12"/>
        </w:num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Verify that the expenditure is linked to the delivered outputs (the deliverables produced by the partner):</w:t>
      </w:r>
    </w:p>
    <w:p w14:paraId="075AC524" w14:textId="000A4D8C"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noProof/>
          <w:lang w:val="en-US"/>
        </w:rPr>
        <mc:AlternateContent>
          <mc:Choice Requires="wps">
            <w:drawing>
              <wp:anchor distT="0" distB="0" distL="0" distR="0" simplePos="0" relativeHeight="251660288" behindDoc="1" locked="0" layoutInCell="1" allowOverlap="1" wp14:anchorId="50C2DF1F" wp14:editId="5ED72DF1">
                <wp:simplePos x="0" y="0"/>
                <wp:positionH relativeFrom="page">
                  <wp:posOffset>719455</wp:posOffset>
                </wp:positionH>
                <wp:positionV relativeFrom="paragraph">
                  <wp:posOffset>185420</wp:posOffset>
                </wp:positionV>
                <wp:extent cx="6122035" cy="195580"/>
                <wp:effectExtent l="0" t="0" r="0" b="0"/>
                <wp:wrapTopAndBottom/>
                <wp:docPr id="938064759"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95580"/>
                        </a:xfrm>
                        <a:custGeom>
                          <a:avLst/>
                          <a:gdLst/>
                          <a:ahLst/>
                          <a:cxnLst/>
                          <a:rect l="l" t="t" r="r" b="b"/>
                          <a:pathLst>
                            <a:path w="6122035" h="195580">
                              <a:moveTo>
                                <a:pt x="6121590" y="188976"/>
                              </a:moveTo>
                              <a:lnTo>
                                <a:pt x="6115558" y="188976"/>
                              </a:lnTo>
                              <a:lnTo>
                                <a:pt x="6096" y="188976"/>
                              </a:lnTo>
                              <a:lnTo>
                                <a:pt x="0" y="188976"/>
                              </a:lnTo>
                              <a:lnTo>
                                <a:pt x="0" y="195059"/>
                              </a:lnTo>
                              <a:lnTo>
                                <a:pt x="6096" y="195059"/>
                              </a:lnTo>
                              <a:lnTo>
                                <a:pt x="6115507" y="195059"/>
                              </a:lnTo>
                              <a:lnTo>
                                <a:pt x="6121590" y="195059"/>
                              </a:lnTo>
                              <a:lnTo>
                                <a:pt x="6121590" y="188976"/>
                              </a:lnTo>
                              <a:close/>
                            </a:path>
                            <a:path w="6122035" h="195580">
                              <a:moveTo>
                                <a:pt x="6121590" y="0"/>
                              </a:moveTo>
                              <a:lnTo>
                                <a:pt x="6115558" y="0"/>
                              </a:lnTo>
                              <a:lnTo>
                                <a:pt x="6096" y="0"/>
                              </a:lnTo>
                              <a:lnTo>
                                <a:pt x="0" y="0"/>
                              </a:lnTo>
                              <a:lnTo>
                                <a:pt x="0" y="6083"/>
                              </a:lnTo>
                              <a:lnTo>
                                <a:pt x="0" y="188963"/>
                              </a:lnTo>
                              <a:lnTo>
                                <a:pt x="6096" y="188963"/>
                              </a:lnTo>
                              <a:lnTo>
                                <a:pt x="6096" y="6083"/>
                              </a:lnTo>
                              <a:lnTo>
                                <a:pt x="6115507" y="6083"/>
                              </a:lnTo>
                              <a:lnTo>
                                <a:pt x="6115507" y="188963"/>
                              </a:lnTo>
                              <a:lnTo>
                                <a:pt x="6121590" y="188963"/>
                              </a:lnTo>
                              <a:lnTo>
                                <a:pt x="6121590" y="6083"/>
                              </a:lnTo>
                              <a:lnTo>
                                <a:pt x="6121590" y="0"/>
                              </a:lnTo>
                              <a:close/>
                            </a:path>
                          </a:pathLst>
                        </a:custGeom>
                        <a:solidFill>
                          <a:srgbClr val="5E5E5E"/>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A39C89" id="Figura a mano libera: forma 5" o:spid="_x0000_s1026" style="position:absolute;margin-left:56.65pt;margin-top:14.6pt;width:482.05pt;height:1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203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" path="m6121590,188976r-6032,l6096,188976r-6096,l,195059r6096,l6115507,195059r6083,l6121590,188976xem6121590,r-6032,l6096,,,,,6083,,188963r6096,l6096,6083r6109411,l6115507,188963r6083,l6121590,6083r,-6083xe" fillcolor="#5e5e5e" stroked="f">
                <v:path arrowok="t"/>
                <w10:wrap type="topAndBottom" anchorx="page"/>
              </v:shape>
            </w:pict>
          </mc:Fallback>
        </mc:AlternateContent>
      </w:r>
    </w:p>
    <w:p w14:paraId="4049A12A" w14:textId="77777777" w:rsidR="00596ACF" w:rsidRPr="00596ACF" w:rsidRDefault="00596ACF" w:rsidP="00596ACF">
      <w:pPr>
        <w:numPr>
          <w:ilvl w:val="0"/>
          <w:numId w:val="12"/>
        </w:num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On-the-spot sampling methodology applied:</w:t>
      </w:r>
    </w:p>
    <w:p w14:paraId="63B88CBE"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39FC2F9D" w14:textId="77777777" w:rsidR="00596ACF" w:rsidRPr="00596ACF" w:rsidRDefault="00596ACF" w:rsidP="00596ACF">
      <w:pPr>
        <w:autoSpaceDE w:val="0"/>
        <w:autoSpaceDN w:val="0"/>
        <w:adjustRightInd w:val="0"/>
        <w:jc w:val="both"/>
        <w:rPr>
          <w:rFonts w:asciiTheme="minorHAnsi" w:hAnsiTheme="minorHAnsi" w:cstheme="minorHAnsi"/>
          <w:i/>
          <w:lang w:val="en-US"/>
        </w:rPr>
      </w:pPr>
      <w:r w:rsidRPr="00596ACF">
        <w:rPr>
          <w:rFonts w:asciiTheme="minorHAnsi" w:hAnsiTheme="minorHAnsi" w:cstheme="minorHAnsi"/>
          <w:i/>
          <w:lang w:val="en-US"/>
        </w:rPr>
        <w:t>With regards to the extent and detail of the on-the-spot check, these shall be influenced by the level of risk identified by the Controller during the administrative verifications.</w:t>
      </w:r>
    </w:p>
    <w:p w14:paraId="1ABB64AB" w14:textId="77777777" w:rsidR="00596ACF" w:rsidRPr="00596ACF" w:rsidRDefault="00596ACF" w:rsidP="00596ACF">
      <w:pPr>
        <w:autoSpaceDE w:val="0"/>
        <w:autoSpaceDN w:val="0"/>
        <w:adjustRightInd w:val="0"/>
        <w:jc w:val="both"/>
        <w:rPr>
          <w:rFonts w:asciiTheme="minorHAnsi" w:hAnsiTheme="minorHAnsi" w:cstheme="minorHAnsi"/>
          <w:i/>
          <w:lang w:val="en-US"/>
        </w:rPr>
      </w:pPr>
      <w:r w:rsidRPr="00596ACF">
        <w:rPr>
          <w:rFonts w:asciiTheme="minorHAnsi" w:hAnsiTheme="minorHAnsi" w:cstheme="minorHAnsi"/>
          <w:i/>
          <w:lang w:val="en-US"/>
        </w:rPr>
        <w:lastRenderedPageBreak/>
        <w:t>The Controller should perform on-the-spot checks after undertaking a risk-based assessment of the expenditure reported.</w:t>
      </w:r>
    </w:p>
    <w:p w14:paraId="2211A44D" w14:textId="77777777" w:rsidR="00596ACF" w:rsidRPr="00596ACF" w:rsidRDefault="00596ACF" w:rsidP="00596ACF">
      <w:pPr>
        <w:autoSpaceDE w:val="0"/>
        <w:autoSpaceDN w:val="0"/>
        <w:adjustRightInd w:val="0"/>
        <w:jc w:val="both"/>
        <w:rPr>
          <w:rFonts w:asciiTheme="minorHAnsi" w:hAnsiTheme="minorHAnsi" w:cstheme="minorHAnsi"/>
          <w:i/>
          <w:lang w:val="en-US"/>
        </w:rPr>
      </w:pPr>
      <w:r w:rsidRPr="00596ACF">
        <w:rPr>
          <w:rFonts w:asciiTheme="minorHAnsi" w:hAnsiTheme="minorHAnsi" w:cstheme="minorHAnsi"/>
          <w:i/>
          <w:lang w:val="en-US"/>
        </w:rPr>
        <w:t>Please briefly describe the sampling methodology with regards to the extent and detail of the on- the-spot check, in compliance with the requirements reported in paragraph 3.3 SOUTH ADRIATIC Manual for Controllers.</w:t>
      </w:r>
    </w:p>
    <w:p w14:paraId="3279E5D1" w14:textId="37F51B6D" w:rsidR="00596ACF" w:rsidRPr="00596ACF" w:rsidRDefault="00596ACF" w:rsidP="00596ACF">
      <w:pPr>
        <w:autoSpaceDE w:val="0"/>
        <w:autoSpaceDN w:val="0"/>
        <w:adjustRightInd w:val="0"/>
        <w:jc w:val="both"/>
        <w:rPr>
          <w:rFonts w:asciiTheme="minorHAnsi" w:hAnsiTheme="minorHAnsi" w:cstheme="minorHAnsi"/>
          <w:i/>
          <w:lang w:val="en-US"/>
        </w:rPr>
      </w:pPr>
      <w:r w:rsidRPr="00596ACF">
        <w:rPr>
          <w:rFonts w:asciiTheme="minorHAnsi" w:hAnsiTheme="minorHAnsi" w:cstheme="minorHAnsi"/>
          <w:i/>
          <w:lang w:val="en-US"/>
        </w:rPr>
        <w:t>Sampling methodology’s relevant details, such as information on the sampling scope and on the</w:t>
      </w:r>
      <w:r>
        <w:rPr>
          <w:rFonts w:asciiTheme="minorHAnsi" w:hAnsiTheme="minorHAnsi" w:cstheme="minorHAnsi"/>
          <w:i/>
          <w:lang w:val="en-US"/>
        </w:rPr>
        <w:t xml:space="preserve"> </w:t>
      </w:r>
      <w:r w:rsidRPr="00596ACF">
        <w:rPr>
          <w:rFonts w:asciiTheme="minorHAnsi" w:hAnsiTheme="minorHAnsi" w:cstheme="minorHAnsi"/>
          <w:i/>
          <w:lang w:val="en-US"/>
        </w:rPr>
        <w:t>percentage checked, shall be included.</w:t>
      </w:r>
    </w:p>
    <w:p w14:paraId="097240AC"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7F27AD5E" w14:textId="77777777" w:rsidR="00596ACF" w:rsidRPr="00596ACF" w:rsidRDefault="00596ACF" w:rsidP="00596ACF">
      <w:pPr>
        <w:numPr>
          <w:ilvl w:val="0"/>
          <w:numId w:val="12"/>
        </w:num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Please indicate the amount to be checked:</w:t>
      </w:r>
    </w:p>
    <w:p w14:paraId="3032F9C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9"/>
        <w:gridCol w:w="1536"/>
        <w:gridCol w:w="1534"/>
        <w:gridCol w:w="2240"/>
        <w:gridCol w:w="1813"/>
      </w:tblGrid>
      <w:tr w:rsidR="00596ACF" w:rsidRPr="00133997" w14:paraId="2B823324" w14:textId="77777777" w:rsidTr="002D34DF">
        <w:trPr>
          <w:trHeight w:val="1149"/>
        </w:trPr>
        <w:tc>
          <w:tcPr>
            <w:tcW w:w="2509" w:type="dxa"/>
          </w:tcPr>
          <w:p w14:paraId="2EA4AF8B"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7EEF2B14"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Amount to be checked</w:t>
            </w:r>
          </w:p>
        </w:tc>
        <w:tc>
          <w:tcPr>
            <w:tcW w:w="1536" w:type="dxa"/>
          </w:tcPr>
          <w:p w14:paraId="38549853"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Out of which: Interreg</w:t>
            </w:r>
          </w:p>
          <w:p w14:paraId="20647DF3"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funds</w:t>
            </w:r>
          </w:p>
        </w:tc>
        <w:tc>
          <w:tcPr>
            <w:tcW w:w="1534" w:type="dxa"/>
          </w:tcPr>
          <w:p w14:paraId="4A4085EE"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2240" w:type="dxa"/>
          </w:tcPr>
          <w:p w14:paraId="285ECD36"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Out of which: National contribution</w:t>
            </w:r>
          </w:p>
        </w:tc>
        <w:tc>
          <w:tcPr>
            <w:tcW w:w="1813" w:type="dxa"/>
          </w:tcPr>
          <w:p w14:paraId="57F34A9C"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133997" w14:paraId="65C8C377" w14:textId="77777777" w:rsidTr="002D34DF">
        <w:trPr>
          <w:trHeight w:val="287"/>
        </w:trPr>
        <w:tc>
          <w:tcPr>
            <w:tcW w:w="2509" w:type="dxa"/>
          </w:tcPr>
          <w:p w14:paraId="3CF0B835"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6" w:type="dxa"/>
          </w:tcPr>
          <w:p w14:paraId="79D791B5"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4" w:type="dxa"/>
          </w:tcPr>
          <w:p w14:paraId="5DFDBF65"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2240" w:type="dxa"/>
          </w:tcPr>
          <w:p w14:paraId="6AA45C3B"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813" w:type="dxa"/>
          </w:tcPr>
          <w:p w14:paraId="3E733BC5"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bl>
    <w:p w14:paraId="61FF9055"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2451007F"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Please provide the following additional information:</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9"/>
        <w:gridCol w:w="1536"/>
        <w:gridCol w:w="1534"/>
        <w:gridCol w:w="2240"/>
        <w:gridCol w:w="1813"/>
      </w:tblGrid>
      <w:tr w:rsidR="00596ACF" w:rsidRPr="00596ACF" w14:paraId="1590C4A6" w14:textId="77777777" w:rsidTr="002D34DF">
        <w:trPr>
          <w:trHeight w:val="1723"/>
        </w:trPr>
        <w:tc>
          <w:tcPr>
            <w:tcW w:w="2509" w:type="dxa"/>
          </w:tcPr>
          <w:p w14:paraId="528CC607"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7D95D5BA"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783542F1"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Cost category</w:t>
            </w:r>
          </w:p>
        </w:tc>
        <w:tc>
          <w:tcPr>
            <w:tcW w:w="1536" w:type="dxa"/>
          </w:tcPr>
          <w:p w14:paraId="2E5619DA" w14:textId="77777777" w:rsidR="00596ACF" w:rsidRPr="00596ACF" w:rsidRDefault="00596ACF" w:rsidP="00596ACF">
            <w:pPr>
              <w:autoSpaceDE w:val="0"/>
              <w:autoSpaceDN w:val="0"/>
              <w:adjustRightInd w:val="0"/>
              <w:rPr>
                <w:rFonts w:asciiTheme="minorHAnsi" w:hAnsiTheme="minorHAnsi" w:cstheme="minorHAnsi"/>
                <w:i/>
                <w:lang w:val="en-US"/>
              </w:rPr>
            </w:pPr>
          </w:p>
          <w:p w14:paraId="382A953D" w14:textId="77777777" w:rsidR="00596ACF" w:rsidRPr="00596ACF" w:rsidRDefault="00596ACF" w:rsidP="00596ACF">
            <w:pPr>
              <w:autoSpaceDE w:val="0"/>
              <w:autoSpaceDN w:val="0"/>
              <w:adjustRightInd w:val="0"/>
              <w:rPr>
                <w:rFonts w:asciiTheme="minorHAnsi" w:hAnsiTheme="minorHAnsi" w:cstheme="minorHAnsi"/>
                <w:i/>
                <w:lang w:val="en-US"/>
              </w:rPr>
            </w:pPr>
          </w:p>
          <w:p w14:paraId="54AC2538"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Jems reference</w:t>
            </w:r>
          </w:p>
        </w:tc>
        <w:tc>
          <w:tcPr>
            <w:tcW w:w="1534" w:type="dxa"/>
          </w:tcPr>
          <w:p w14:paraId="6B1CA9EF" w14:textId="77777777" w:rsidR="00596ACF" w:rsidRPr="00596ACF" w:rsidRDefault="00596ACF" w:rsidP="00596ACF">
            <w:pPr>
              <w:autoSpaceDE w:val="0"/>
              <w:autoSpaceDN w:val="0"/>
              <w:adjustRightInd w:val="0"/>
              <w:rPr>
                <w:rFonts w:asciiTheme="minorHAnsi" w:hAnsiTheme="minorHAnsi" w:cstheme="minorHAnsi"/>
                <w:i/>
                <w:lang w:val="en-US"/>
              </w:rPr>
            </w:pPr>
          </w:p>
          <w:p w14:paraId="45B038CD"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Information and documents checked</w:t>
            </w:r>
          </w:p>
        </w:tc>
        <w:tc>
          <w:tcPr>
            <w:tcW w:w="2240" w:type="dxa"/>
          </w:tcPr>
          <w:p w14:paraId="147FD76F"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07787154"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32A0593E"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Amount</w:t>
            </w:r>
          </w:p>
        </w:tc>
        <w:tc>
          <w:tcPr>
            <w:tcW w:w="1813" w:type="dxa"/>
          </w:tcPr>
          <w:p w14:paraId="4C8C5C11"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Result of verification (e.g.: availability and completeness of</w:t>
            </w:r>
          </w:p>
          <w:p w14:paraId="3FB4C906" w14:textId="77777777" w:rsidR="00596ACF" w:rsidRPr="00596ACF" w:rsidRDefault="00596ACF" w:rsidP="00596ACF">
            <w:pPr>
              <w:autoSpaceDE w:val="0"/>
              <w:autoSpaceDN w:val="0"/>
              <w:adjustRightInd w:val="0"/>
              <w:rPr>
                <w:rFonts w:asciiTheme="minorHAnsi" w:hAnsiTheme="minorHAnsi" w:cstheme="minorHAnsi"/>
                <w:i/>
                <w:lang w:val="en-US"/>
              </w:rPr>
            </w:pPr>
            <w:r w:rsidRPr="00596ACF">
              <w:rPr>
                <w:rFonts w:asciiTheme="minorHAnsi" w:hAnsiTheme="minorHAnsi" w:cstheme="minorHAnsi"/>
                <w:i/>
                <w:lang w:val="en-US"/>
              </w:rPr>
              <w:t>documentation)</w:t>
            </w:r>
          </w:p>
        </w:tc>
      </w:tr>
      <w:tr w:rsidR="00596ACF" w:rsidRPr="00596ACF" w14:paraId="573B9509" w14:textId="77777777" w:rsidTr="002D34DF">
        <w:trPr>
          <w:trHeight w:val="287"/>
        </w:trPr>
        <w:tc>
          <w:tcPr>
            <w:tcW w:w="2509" w:type="dxa"/>
          </w:tcPr>
          <w:p w14:paraId="6DD4C322"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6" w:type="dxa"/>
          </w:tcPr>
          <w:p w14:paraId="164EDD59"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4" w:type="dxa"/>
          </w:tcPr>
          <w:p w14:paraId="6A8E6BAF"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2240" w:type="dxa"/>
          </w:tcPr>
          <w:p w14:paraId="74C5F5EF"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813" w:type="dxa"/>
          </w:tcPr>
          <w:p w14:paraId="6978B819"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596ACF" w14:paraId="740E99BD" w14:textId="77777777" w:rsidTr="002D34DF">
        <w:trPr>
          <w:trHeight w:val="287"/>
        </w:trPr>
        <w:tc>
          <w:tcPr>
            <w:tcW w:w="2509" w:type="dxa"/>
          </w:tcPr>
          <w:p w14:paraId="23D16113"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6" w:type="dxa"/>
          </w:tcPr>
          <w:p w14:paraId="3285D179"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4" w:type="dxa"/>
          </w:tcPr>
          <w:p w14:paraId="52C1D1F1"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2240" w:type="dxa"/>
          </w:tcPr>
          <w:p w14:paraId="709FF339"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813" w:type="dxa"/>
          </w:tcPr>
          <w:p w14:paraId="4342C865"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596ACF" w14:paraId="1679824E" w14:textId="77777777" w:rsidTr="002D34DF">
        <w:trPr>
          <w:trHeight w:val="287"/>
        </w:trPr>
        <w:tc>
          <w:tcPr>
            <w:tcW w:w="2509" w:type="dxa"/>
          </w:tcPr>
          <w:p w14:paraId="6F2CD9B3"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6" w:type="dxa"/>
          </w:tcPr>
          <w:p w14:paraId="26A8938D"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4" w:type="dxa"/>
          </w:tcPr>
          <w:p w14:paraId="2C3154E0"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2240" w:type="dxa"/>
          </w:tcPr>
          <w:p w14:paraId="7B91E83E"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813" w:type="dxa"/>
          </w:tcPr>
          <w:p w14:paraId="27878EAE"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r w:rsidR="00596ACF" w:rsidRPr="00596ACF" w14:paraId="3B1CE2F9" w14:textId="77777777" w:rsidTr="002D34DF">
        <w:trPr>
          <w:trHeight w:val="287"/>
        </w:trPr>
        <w:tc>
          <w:tcPr>
            <w:tcW w:w="2509" w:type="dxa"/>
          </w:tcPr>
          <w:p w14:paraId="4E889CB0"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6" w:type="dxa"/>
          </w:tcPr>
          <w:p w14:paraId="69EFE82C"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534" w:type="dxa"/>
          </w:tcPr>
          <w:p w14:paraId="33AAD0D4"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2240" w:type="dxa"/>
          </w:tcPr>
          <w:p w14:paraId="3B1A1D9F"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c>
          <w:tcPr>
            <w:tcW w:w="1813" w:type="dxa"/>
          </w:tcPr>
          <w:p w14:paraId="73EF36F9"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tc>
      </w:tr>
    </w:tbl>
    <w:p w14:paraId="5E3C2F51"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45F00D7E" w14:textId="77777777" w:rsidR="00596ACF" w:rsidRPr="00596ACF" w:rsidRDefault="00596ACF" w:rsidP="00133997">
      <w:pPr>
        <w:numPr>
          <w:ilvl w:val="0"/>
          <w:numId w:val="12"/>
        </w:numPr>
        <w:autoSpaceDE w:val="0"/>
        <w:autoSpaceDN w:val="0"/>
        <w:adjustRightInd w:val="0"/>
        <w:spacing w:after="120"/>
        <w:ind w:left="856" w:hanging="357"/>
        <w:jc w:val="both"/>
        <w:rPr>
          <w:rFonts w:asciiTheme="minorHAnsi" w:hAnsiTheme="minorHAnsi" w:cstheme="minorHAnsi"/>
          <w:i/>
          <w:lang w:val="en-GB"/>
        </w:rPr>
      </w:pPr>
      <w:r w:rsidRPr="00596ACF">
        <w:rPr>
          <w:rFonts w:asciiTheme="minorHAnsi" w:hAnsiTheme="minorHAnsi" w:cstheme="minorHAnsi"/>
          <w:i/>
          <w:lang w:val="en-GB"/>
        </w:rPr>
        <w:t>Please indicate if the compliance with Community, programme and national rules on publicity, public procurement, equality between men and women, non-discrimination and environmental issues (if relevant) is respected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67"/>
        <w:gridCol w:w="567"/>
        <w:gridCol w:w="567"/>
        <w:gridCol w:w="4111"/>
      </w:tblGrid>
      <w:tr w:rsidR="00596ACF" w:rsidRPr="00133997" w14:paraId="6A429177" w14:textId="77777777" w:rsidTr="0070139F">
        <w:trPr>
          <w:trHeight w:val="445"/>
        </w:trPr>
        <w:tc>
          <w:tcPr>
            <w:tcW w:w="3969" w:type="dxa"/>
            <w:vMerge w:val="restart"/>
            <w:shd w:val="clear" w:color="auto" w:fill="D0CECE"/>
            <w:vAlign w:val="center"/>
          </w:tcPr>
          <w:p w14:paraId="5E97156D" w14:textId="77777777" w:rsidR="00596ACF" w:rsidRPr="00133997" w:rsidRDefault="00596ACF" w:rsidP="00596ACF">
            <w:pPr>
              <w:autoSpaceDE w:val="0"/>
              <w:autoSpaceDN w:val="0"/>
              <w:adjustRightInd w:val="0"/>
              <w:ind w:left="1134" w:hanging="1134"/>
              <w:rPr>
                <w:rFonts w:asciiTheme="minorHAnsi" w:hAnsiTheme="minorHAnsi" w:cstheme="minorHAnsi"/>
                <w:b/>
                <w:i/>
                <w:lang w:val="en-GB"/>
              </w:rPr>
            </w:pPr>
            <w:r w:rsidRPr="00133997">
              <w:rPr>
                <w:rFonts w:asciiTheme="minorHAnsi" w:hAnsiTheme="minorHAnsi" w:cstheme="minorHAnsi"/>
                <w:b/>
                <w:i/>
                <w:lang w:val="en-GB"/>
              </w:rPr>
              <w:t xml:space="preserve">On-the-spot verifications </w:t>
            </w:r>
          </w:p>
        </w:tc>
        <w:tc>
          <w:tcPr>
            <w:tcW w:w="1701" w:type="dxa"/>
            <w:gridSpan w:val="3"/>
            <w:shd w:val="clear" w:color="auto" w:fill="D0CECE"/>
            <w:vAlign w:val="center"/>
          </w:tcPr>
          <w:p w14:paraId="651DD190" w14:textId="77777777" w:rsidR="00596ACF" w:rsidRPr="00133997" w:rsidRDefault="00596ACF" w:rsidP="00596ACF">
            <w:pPr>
              <w:autoSpaceDE w:val="0"/>
              <w:autoSpaceDN w:val="0"/>
              <w:adjustRightInd w:val="0"/>
              <w:ind w:left="1134" w:hanging="1134"/>
              <w:rPr>
                <w:rFonts w:asciiTheme="minorHAnsi" w:hAnsiTheme="minorHAnsi" w:cstheme="minorHAnsi"/>
                <w:b/>
                <w:i/>
                <w:lang w:val="en-GB"/>
              </w:rPr>
            </w:pPr>
            <w:r w:rsidRPr="00133997">
              <w:rPr>
                <w:rFonts w:asciiTheme="minorHAnsi" w:hAnsiTheme="minorHAnsi" w:cstheme="minorHAnsi"/>
                <w:b/>
                <w:i/>
                <w:lang w:val="en-GB"/>
              </w:rPr>
              <w:t>Accepted</w:t>
            </w:r>
          </w:p>
        </w:tc>
        <w:tc>
          <w:tcPr>
            <w:tcW w:w="4111" w:type="dxa"/>
            <w:vMerge w:val="restart"/>
            <w:shd w:val="clear" w:color="auto" w:fill="D0CECE"/>
            <w:vAlign w:val="center"/>
          </w:tcPr>
          <w:p w14:paraId="43FD5F6C" w14:textId="77777777" w:rsidR="00596ACF" w:rsidRPr="00133997" w:rsidRDefault="00596ACF" w:rsidP="00596ACF">
            <w:pPr>
              <w:autoSpaceDE w:val="0"/>
              <w:autoSpaceDN w:val="0"/>
              <w:adjustRightInd w:val="0"/>
              <w:ind w:left="1134" w:hanging="1134"/>
              <w:rPr>
                <w:rFonts w:asciiTheme="minorHAnsi" w:hAnsiTheme="minorHAnsi" w:cstheme="minorHAnsi"/>
                <w:b/>
                <w:i/>
                <w:lang w:val="en-GB"/>
              </w:rPr>
            </w:pPr>
            <w:r w:rsidRPr="00133997">
              <w:rPr>
                <w:rFonts w:asciiTheme="minorHAnsi" w:hAnsiTheme="minorHAnsi" w:cstheme="minorHAnsi"/>
                <w:b/>
                <w:i/>
                <w:lang w:val="en-GB"/>
              </w:rPr>
              <w:t>Comments</w:t>
            </w:r>
          </w:p>
        </w:tc>
      </w:tr>
      <w:tr w:rsidR="00596ACF" w:rsidRPr="00596ACF" w14:paraId="25D73139" w14:textId="77777777" w:rsidTr="00133997">
        <w:trPr>
          <w:trHeight w:hRule="exact" w:val="680"/>
        </w:trPr>
        <w:tc>
          <w:tcPr>
            <w:tcW w:w="3969" w:type="dxa"/>
            <w:vMerge/>
            <w:shd w:val="clear" w:color="auto" w:fill="8D90C6"/>
            <w:vAlign w:val="center"/>
          </w:tcPr>
          <w:p w14:paraId="16D37D44" w14:textId="77777777" w:rsidR="00596ACF" w:rsidRPr="00596ACF" w:rsidRDefault="00596ACF" w:rsidP="00596ACF">
            <w:pPr>
              <w:autoSpaceDE w:val="0"/>
              <w:autoSpaceDN w:val="0"/>
              <w:adjustRightInd w:val="0"/>
              <w:ind w:left="1134" w:hanging="1134"/>
              <w:rPr>
                <w:rFonts w:asciiTheme="minorHAnsi" w:hAnsiTheme="minorHAnsi" w:cstheme="minorHAnsi"/>
                <w:b/>
                <w:i/>
                <w:lang w:val="en-GB"/>
              </w:rPr>
            </w:pPr>
          </w:p>
        </w:tc>
        <w:tc>
          <w:tcPr>
            <w:tcW w:w="567" w:type="dxa"/>
            <w:shd w:val="clear" w:color="auto" w:fill="D0CECE"/>
            <w:vAlign w:val="center"/>
          </w:tcPr>
          <w:p w14:paraId="4A7956EB" w14:textId="77777777" w:rsidR="00596ACF" w:rsidRPr="00596ACF" w:rsidRDefault="00596ACF" w:rsidP="00133997">
            <w:pPr>
              <w:autoSpaceDE w:val="0"/>
              <w:autoSpaceDN w:val="0"/>
              <w:adjustRightInd w:val="0"/>
              <w:ind w:left="1134" w:hanging="1134"/>
              <w:jc w:val="center"/>
              <w:rPr>
                <w:rFonts w:asciiTheme="minorHAnsi" w:hAnsiTheme="minorHAnsi" w:cstheme="minorHAnsi"/>
                <w:b/>
                <w:i/>
                <w:lang w:val="en-GB"/>
              </w:rPr>
            </w:pPr>
            <w:r w:rsidRPr="00596ACF">
              <w:rPr>
                <w:rFonts w:asciiTheme="minorHAnsi" w:hAnsiTheme="minorHAnsi" w:cstheme="minorHAnsi"/>
                <w:b/>
                <w:i/>
                <w:lang w:val="en-GB"/>
              </w:rPr>
              <w:t>Yes</w:t>
            </w:r>
          </w:p>
        </w:tc>
        <w:tc>
          <w:tcPr>
            <w:tcW w:w="567" w:type="dxa"/>
            <w:shd w:val="clear" w:color="auto" w:fill="D0CECE"/>
            <w:vAlign w:val="center"/>
          </w:tcPr>
          <w:p w14:paraId="2C085E92" w14:textId="23C3CCCA" w:rsidR="00596ACF" w:rsidRPr="00596ACF" w:rsidRDefault="00596ACF" w:rsidP="00133997">
            <w:pPr>
              <w:autoSpaceDE w:val="0"/>
              <w:autoSpaceDN w:val="0"/>
              <w:adjustRightInd w:val="0"/>
              <w:ind w:left="1134" w:hanging="1134"/>
              <w:jc w:val="center"/>
              <w:rPr>
                <w:rFonts w:asciiTheme="minorHAnsi" w:hAnsiTheme="minorHAnsi" w:cstheme="minorHAnsi"/>
                <w:b/>
                <w:i/>
                <w:lang w:val="en-GB"/>
              </w:rPr>
            </w:pPr>
            <w:r w:rsidRPr="00596ACF">
              <w:rPr>
                <w:rFonts w:asciiTheme="minorHAnsi" w:hAnsiTheme="minorHAnsi" w:cstheme="minorHAnsi"/>
                <w:b/>
                <w:i/>
                <w:lang w:val="en-GB"/>
              </w:rPr>
              <w:t>Not (fully)</w:t>
            </w:r>
          </w:p>
        </w:tc>
        <w:tc>
          <w:tcPr>
            <w:tcW w:w="567" w:type="dxa"/>
            <w:shd w:val="clear" w:color="auto" w:fill="D0CECE"/>
            <w:vAlign w:val="center"/>
          </w:tcPr>
          <w:p w14:paraId="5820E1C7" w14:textId="61F8E05A" w:rsidR="00596ACF" w:rsidRPr="00596ACF" w:rsidRDefault="00596ACF" w:rsidP="00133997">
            <w:pPr>
              <w:autoSpaceDE w:val="0"/>
              <w:autoSpaceDN w:val="0"/>
              <w:adjustRightInd w:val="0"/>
              <w:ind w:left="1134" w:hanging="1134"/>
              <w:jc w:val="center"/>
              <w:rPr>
                <w:rFonts w:asciiTheme="minorHAnsi" w:hAnsiTheme="minorHAnsi" w:cstheme="minorHAnsi"/>
                <w:b/>
                <w:i/>
                <w:lang w:val="en-GB"/>
              </w:rPr>
            </w:pPr>
            <w:r w:rsidRPr="00596ACF">
              <w:rPr>
                <w:rFonts w:asciiTheme="minorHAnsi" w:hAnsiTheme="minorHAnsi" w:cstheme="minorHAnsi"/>
                <w:b/>
                <w:i/>
                <w:lang w:val="en-GB"/>
              </w:rPr>
              <w:t>N</w:t>
            </w:r>
            <w:r w:rsidR="00133997">
              <w:rPr>
                <w:rFonts w:asciiTheme="minorHAnsi" w:hAnsiTheme="minorHAnsi" w:cstheme="minorHAnsi"/>
                <w:b/>
                <w:i/>
                <w:lang w:val="en-GB"/>
              </w:rPr>
              <w:t>A</w:t>
            </w:r>
          </w:p>
        </w:tc>
        <w:tc>
          <w:tcPr>
            <w:tcW w:w="4111" w:type="dxa"/>
            <w:vMerge/>
            <w:shd w:val="clear" w:color="auto" w:fill="FFFF00"/>
            <w:vAlign w:val="center"/>
          </w:tcPr>
          <w:p w14:paraId="008267DD" w14:textId="77777777" w:rsidR="00596ACF" w:rsidRPr="00596ACF" w:rsidRDefault="00596ACF" w:rsidP="00596ACF">
            <w:pPr>
              <w:autoSpaceDE w:val="0"/>
              <w:autoSpaceDN w:val="0"/>
              <w:adjustRightInd w:val="0"/>
              <w:ind w:left="1134" w:hanging="1134"/>
              <w:rPr>
                <w:rFonts w:asciiTheme="minorHAnsi" w:hAnsiTheme="minorHAnsi" w:cstheme="minorHAnsi"/>
                <w:b/>
                <w:i/>
                <w:lang w:val="en-GB"/>
              </w:rPr>
            </w:pPr>
          </w:p>
        </w:tc>
      </w:tr>
      <w:tr w:rsidR="00596ACF" w:rsidRPr="00596ACF" w14:paraId="6523FA9E" w14:textId="77777777" w:rsidTr="002D34DF">
        <w:tc>
          <w:tcPr>
            <w:tcW w:w="3969" w:type="dxa"/>
            <w:shd w:val="clear" w:color="auto" w:fill="E7E6E6"/>
            <w:vAlign w:val="center"/>
          </w:tcPr>
          <w:p w14:paraId="4B882A6E"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 Documents submitted match the originals.</w:t>
            </w:r>
          </w:p>
        </w:tc>
        <w:tc>
          <w:tcPr>
            <w:tcW w:w="567" w:type="dxa"/>
            <w:vAlign w:val="center"/>
          </w:tcPr>
          <w:p w14:paraId="41D0915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963C05E"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02D7BE3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29A97616"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38C76154" w14:textId="77777777" w:rsidTr="002D34DF">
        <w:tc>
          <w:tcPr>
            <w:tcW w:w="3969" w:type="dxa"/>
            <w:shd w:val="clear" w:color="auto" w:fill="E7E6E6"/>
            <w:vAlign w:val="center"/>
          </w:tcPr>
          <w:p w14:paraId="30525AF6"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t>2) Documents are correctly archived.</w:t>
            </w:r>
          </w:p>
        </w:tc>
        <w:tc>
          <w:tcPr>
            <w:tcW w:w="567" w:type="dxa"/>
            <w:vAlign w:val="center"/>
          </w:tcPr>
          <w:p w14:paraId="627867DB"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40352A41"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2A2D67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4C0A0DF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24BF7E77" w14:textId="77777777" w:rsidTr="002D34DF">
        <w:tc>
          <w:tcPr>
            <w:tcW w:w="3969" w:type="dxa"/>
            <w:shd w:val="clear" w:color="auto" w:fill="E7E6E6"/>
          </w:tcPr>
          <w:p w14:paraId="4994EF53" w14:textId="77777777" w:rsid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3) A separate accounting code/ technical code or other technical arrangement on single bank account of the organisation available for the project is used allowing to identify, track and report all financial transfers and expenditure related to the project.</w:t>
            </w:r>
          </w:p>
          <w:p w14:paraId="53ED92C1" w14:textId="77777777" w:rsidR="00133997" w:rsidRPr="00596ACF" w:rsidRDefault="00133997" w:rsidP="00596ACF">
            <w:pPr>
              <w:autoSpaceDE w:val="0"/>
              <w:autoSpaceDN w:val="0"/>
              <w:adjustRightInd w:val="0"/>
              <w:rPr>
                <w:rFonts w:asciiTheme="minorHAnsi" w:hAnsiTheme="minorHAnsi" w:cstheme="minorHAnsi"/>
                <w:i/>
                <w:lang w:val="en-GB"/>
              </w:rPr>
            </w:pPr>
          </w:p>
        </w:tc>
        <w:tc>
          <w:tcPr>
            <w:tcW w:w="567" w:type="dxa"/>
            <w:vAlign w:val="center"/>
          </w:tcPr>
          <w:p w14:paraId="5C23DBA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6AE012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3C6E7E65"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75F3CAFF"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3648B1C8" w14:textId="77777777" w:rsidTr="002D34DF">
        <w:tc>
          <w:tcPr>
            <w:tcW w:w="3969" w:type="dxa"/>
            <w:shd w:val="clear" w:color="auto" w:fill="E7E6E6"/>
          </w:tcPr>
          <w:p w14:paraId="61636F60"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lastRenderedPageBreak/>
              <w:t>4) A separate set of accounts specifically for the project or specific accounting codes or other transparent methods are used for the project in the accounting system which allow the identification of costs allocated to the project</w:t>
            </w:r>
          </w:p>
        </w:tc>
        <w:tc>
          <w:tcPr>
            <w:tcW w:w="567" w:type="dxa"/>
            <w:vAlign w:val="center"/>
          </w:tcPr>
          <w:p w14:paraId="3EB48F0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2FE05251"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4BC2C58B"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0A21305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3DF6D0EA" w14:textId="77777777" w:rsidTr="002D34DF">
        <w:tc>
          <w:tcPr>
            <w:tcW w:w="3969" w:type="dxa"/>
            <w:shd w:val="clear" w:color="auto" w:fill="E7E6E6"/>
          </w:tcPr>
          <w:p w14:paraId="1DD90B44"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5) Computerised list of project expenditure can be obtained from the accounting system</w:t>
            </w:r>
          </w:p>
        </w:tc>
        <w:tc>
          <w:tcPr>
            <w:tcW w:w="567" w:type="dxa"/>
            <w:vAlign w:val="center"/>
          </w:tcPr>
          <w:p w14:paraId="2A91FFB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3E0C5C1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B367A55"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73FFF8C0"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2D5A5CD9" w14:textId="77777777" w:rsidTr="002D34DF">
        <w:tc>
          <w:tcPr>
            <w:tcW w:w="3969" w:type="dxa"/>
            <w:shd w:val="clear" w:color="auto" w:fill="E7E6E6"/>
          </w:tcPr>
          <w:p w14:paraId="40B981E4"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6) The expenditure declared corresponds to the accounting records and supporting documents held by the Lead Partner / Project Partner.</w:t>
            </w:r>
          </w:p>
        </w:tc>
        <w:tc>
          <w:tcPr>
            <w:tcW w:w="567" w:type="dxa"/>
            <w:vAlign w:val="center"/>
          </w:tcPr>
          <w:p w14:paraId="27B8DC5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9EA17F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24A69CE7"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26DDFDB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1716D563" w14:textId="77777777" w:rsidTr="002D34DF">
        <w:tc>
          <w:tcPr>
            <w:tcW w:w="3969" w:type="dxa"/>
            <w:shd w:val="clear" w:color="auto" w:fill="E7E6E6"/>
          </w:tcPr>
          <w:p w14:paraId="7EA8B9BC"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7) Original invoices related to the expenditure already declared are available at the premises of the Project Partner, and invoices are not annulled.</w:t>
            </w:r>
          </w:p>
        </w:tc>
        <w:tc>
          <w:tcPr>
            <w:tcW w:w="567" w:type="dxa"/>
            <w:vAlign w:val="center"/>
          </w:tcPr>
          <w:p w14:paraId="29EA576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E272EA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034C32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632ED7B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2E844266" w14:textId="77777777" w:rsidTr="002D34DF">
        <w:tc>
          <w:tcPr>
            <w:tcW w:w="3969" w:type="dxa"/>
            <w:shd w:val="clear" w:color="auto" w:fill="E7E6E6"/>
          </w:tcPr>
          <w:p w14:paraId="6204F022"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8) Audit trail relevant for the project partner exists and complete at the premises of the Lead Partner / Project Partner (as listed in the IPA Implementation Manual)</w:t>
            </w:r>
          </w:p>
        </w:tc>
        <w:tc>
          <w:tcPr>
            <w:tcW w:w="567" w:type="dxa"/>
            <w:vAlign w:val="center"/>
          </w:tcPr>
          <w:p w14:paraId="727D38E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48FC7C4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938E74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370DFBDE"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6BA8F276" w14:textId="77777777" w:rsidTr="002D34DF">
        <w:tc>
          <w:tcPr>
            <w:tcW w:w="3969" w:type="dxa"/>
            <w:shd w:val="clear" w:color="auto" w:fill="E7E6E6"/>
          </w:tcPr>
          <w:p w14:paraId="22F41939" w14:textId="517D3DC2"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9) If the Project Partner reported revenues, evidence exists in the accounting documents of the project partner on the revenues generated by the project.</w:t>
            </w:r>
          </w:p>
        </w:tc>
        <w:tc>
          <w:tcPr>
            <w:tcW w:w="567" w:type="dxa"/>
            <w:vAlign w:val="center"/>
          </w:tcPr>
          <w:p w14:paraId="0978753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D35090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26A85A2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2396CFA7"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499B6358" w14:textId="77777777" w:rsidTr="002D34DF">
        <w:tc>
          <w:tcPr>
            <w:tcW w:w="3969" w:type="dxa"/>
            <w:shd w:val="clear" w:color="auto" w:fill="E7E6E6"/>
          </w:tcPr>
          <w:p w14:paraId="4B6A8CEE"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10) The project partner is provided accurate information regarding the physical and financial implementation of the part of operation</w:t>
            </w:r>
          </w:p>
        </w:tc>
        <w:tc>
          <w:tcPr>
            <w:tcW w:w="567" w:type="dxa"/>
            <w:vAlign w:val="center"/>
          </w:tcPr>
          <w:p w14:paraId="51AD6E3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056AE39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0A9F1FE"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42B58AD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19590CDF" w14:textId="77777777" w:rsidTr="002D34DF">
        <w:tc>
          <w:tcPr>
            <w:tcW w:w="3969" w:type="dxa"/>
            <w:shd w:val="clear" w:color="auto" w:fill="E7E6E6"/>
          </w:tcPr>
          <w:p w14:paraId="693F04A0"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11) Office &amp; Administration costs are allocated proportionally to a project (flat rates based on STAFF costs)</w:t>
            </w:r>
          </w:p>
        </w:tc>
        <w:tc>
          <w:tcPr>
            <w:tcW w:w="567" w:type="dxa"/>
            <w:vAlign w:val="center"/>
          </w:tcPr>
          <w:p w14:paraId="31A17047"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95D1AD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23DAF1F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2182288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593A051A" w14:textId="77777777" w:rsidTr="002D34DF">
        <w:tc>
          <w:tcPr>
            <w:tcW w:w="3969" w:type="dxa"/>
            <w:shd w:val="clear" w:color="auto" w:fill="E7E6E6"/>
          </w:tcPr>
          <w:p w14:paraId="084F9457"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12) Relevant accounting documents supporting the calculation method and proofs of payment are made available for the Controllers at the partners’ premises</w:t>
            </w:r>
          </w:p>
        </w:tc>
        <w:tc>
          <w:tcPr>
            <w:tcW w:w="567" w:type="dxa"/>
            <w:vAlign w:val="center"/>
          </w:tcPr>
          <w:p w14:paraId="6FFA9276"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AD1B64B"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A4B5E25"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186797DF"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3CB34D78" w14:textId="77777777" w:rsidTr="002D34DF">
        <w:tc>
          <w:tcPr>
            <w:tcW w:w="3969" w:type="dxa"/>
            <w:shd w:val="clear" w:color="auto" w:fill="E7E6E6"/>
          </w:tcPr>
          <w:p w14:paraId="21E28E0A"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13) Services already declared within the project have been delivered in reality, and are available at the premises of the project partner</w:t>
            </w:r>
          </w:p>
        </w:tc>
        <w:tc>
          <w:tcPr>
            <w:tcW w:w="567" w:type="dxa"/>
            <w:vAlign w:val="center"/>
          </w:tcPr>
          <w:p w14:paraId="0B6FD61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C74527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58CAEF1"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31203C3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0ECA418B" w14:textId="77777777" w:rsidTr="002D34DF">
        <w:tc>
          <w:tcPr>
            <w:tcW w:w="3969" w:type="dxa"/>
            <w:shd w:val="clear" w:color="auto" w:fill="E7E6E6"/>
          </w:tcPr>
          <w:p w14:paraId="45AFCA9D"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14) Services are used in line with the project purposes.</w:t>
            </w:r>
          </w:p>
        </w:tc>
        <w:tc>
          <w:tcPr>
            <w:tcW w:w="567" w:type="dxa"/>
            <w:vAlign w:val="center"/>
          </w:tcPr>
          <w:p w14:paraId="03FCB09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00F7C9B"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3D2C016D"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5C3F9880"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133997" w14:paraId="192B4E18" w14:textId="77777777" w:rsidTr="002D34DF">
        <w:tc>
          <w:tcPr>
            <w:tcW w:w="3969" w:type="dxa"/>
            <w:shd w:val="clear" w:color="auto" w:fill="E7E6E6"/>
          </w:tcPr>
          <w:p w14:paraId="00411936" w14:textId="4CB72619"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lastRenderedPageBreak/>
              <w:t xml:space="preserve">15) Equipment already declared within the project have been purchased in reality, and exist and put in use at the place traceable from the Application Form; </w:t>
            </w:r>
          </w:p>
        </w:tc>
        <w:tc>
          <w:tcPr>
            <w:tcW w:w="567" w:type="dxa"/>
            <w:vAlign w:val="center"/>
          </w:tcPr>
          <w:p w14:paraId="5C70EA6E"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2DE788B"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BC35B0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70877F4B"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Existence of the equipment shall be documented also through other suitable means, e.g. photo documentation.</w:t>
            </w:r>
          </w:p>
        </w:tc>
      </w:tr>
      <w:tr w:rsidR="00596ACF" w:rsidRPr="00596ACF" w14:paraId="651C8372" w14:textId="77777777" w:rsidTr="002D34DF">
        <w:tc>
          <w:tcPr>
            <w:tcW w:w="3969" w:type="dxa"/>
            <w:shd w:val="clear" w:color="auto" w:fill="E7E6E6"/>
          </w:tcPr>
          <w:p w14:paraId="2D5FAD49" w14:textId="293D7921"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16) Equipment are in line with the description given in the approved Application Form</w:t>
            </w:r>
          </w:p>
        </w:tc>
        <w:tc>
          <w:tcPr>
            <w:tcW w:w="567" w:type="dxa"/>
            <w:vAlign w:val="center"/>
          </w:tcPr>
          <w:p w14:paraId="4A8796B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4EAD07F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F16D496"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09E65A2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100FDD89" w14:textId="77777777" w:rsidTr="002D34DF">
        <w:tc>
          <w:tcPr>
            <w:tcW w:w="3969" w:type="dxa"/>
            <w:shd w:val="clear" w:color="auto" w:fill="E7E6E6"/>
          </w:tcPr>
          <w:p w14:paraId="11EB95FE" w14:textId="365CBDFB"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17) Equipment are used only for the project purposes</w:t>
            </w:r>
          </w:p>
        </w:tc>
        <w:tc>
          <w:tcPr>
            <w:tcW w:w="567" w:type="dxa"/>
            <w:vAlign w:val="center"/>
          </w:tcPr>
          <w:p w14:paraId="15E5E221"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2F20CFF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8D66D7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7531BC40"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460B325F" w14:textId="77777777" w:rsidTr="002D34DF">
        <w:tc>
          <w:tcPr>
            <w:tcW w:w="3969" w:type="dxa"/>
            <w:shd w:val="clear" w:color="auto" w:fill="E7E6E6"/>
          </w:tcPr>
          <w:p w14:paraId="4BB29507"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 xml:space="preserve">18) Purchases of equipment are properly accounted and documented (existence in the invoice of the list of the equipment purchased or other equivalent document/act with the same effect) in the project partner’s accounting system and related files </w:t>
            </w:r>
          </w:p>
        </w:tc>
        <w:tc>
          <w:tcPr>
            <w:tcW w:w="567" w:type="dxa"/>
            <w:vAlign w:val="center"/>
          </w:tcPr>
          <w:p w14:paraId="1D0C199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43E8CD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EAE3641"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1C6411C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5781D486" w14:textId="77777777" w:rsidTr="002D34DF">
        <w:tc>
          <w:tcPr>
            <w:tcW w:w="3969" w:type="dxa"/>
            <w:shd w:val="clear" w:color="auto" w:fill="E7E6E6"/>
          </w:tcPr>
          <w:p w14:paraId="369844FF"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19) Existence of the report regarding the taking over procedure with reference to the supplies awarded (quantity, quality, type, completeness of the supply and related supporting documents or other equivalent document/act with the same effect)</w:t>
            </w:r>
          </w:p>
        </w:tc>
        <w:tc>
          <w:tcPr>
            <w:tcW w:w="567" w:type="dxa"/>
            <w:vAlign w:val="center"/>
          </w:tcPr>
          <w:p w14:paraId="0A9BC65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5152AC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81639ED"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37B9370E"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447A601B" w14:textId="77777777" w:rsidTr="002D34DF">
        <w:tc>
          <w:tcPr>
            <w:tcW w:w="3969" w:type="dxa"/>
            <w:shd w:val="clear" w:color="auto" w:fill="E7E6E6"/>
          </w:tcPr>
          <w:p w14:paraId="2AC2FA9D"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20) Is the Certificate of regular execution/final test of the equipment purchased (or other equivalent document/act with the same effect) issued accordingly to the national legislation?</w:t>
            </w:r>
          </w:p>
        </w:tc>
        <w:tc>
          <w:tcPr>
            <w:tcW w:w="567" w:type="dxa"/>
            <w:vAlign w:val="center"/>
          </w:tcPr>
          <w:p w14:paraId="15151C06"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5E0D47D"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D44B61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500AAC21"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3D877DFE" w14:textId="77777777" w:rsidTr="002D34DF">
        <w:tc>
          <w:tcPr>
            <w:tcW w:w="3969" w:type="dxa"/>
            <w:shd w:val="clear" w:color="auto" w:fill="E7E6E6"/>
          </w:tcPr>
          <w:p w14:paraId="25C5B7CA"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21) Do supporting documents justify deviations in the execution of the contract and in the delivery of equipment/works, if any?</w:t>
            </w:r>
          </w:p>
        </w:tc>
        <w:tc>
          <w:tcPr>
            <w:tcW w:w="567" w:type="dxa"/>
            <w:vAlign w:val="center"/>
          </w:tcPr>
          <w:p w14:paraId="2D287AE7"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04FFC471"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31FD25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56D4D1F5"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133997" w14:paraId="3BAF52A6" w14:textId="77777777" w:rsidTr="002D34DF">
        <w:tc>
          <w:tcPr>
            <w:tcW w:w="3969" w:type="dxa"/>
            <w:shd w:val="clear" w:color="auto" w:fill="E7E6E6"/>
          </w:tcPr>
          <w:p w14:paraId="11F958E3"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22) Infrastructures already declared within the project have been implemented in reality, and exist at the place traceable from the Application Form</w:t>
            </w:r>
          </w:p>
        </w:tc>
        <w:tc>
          <w:tcPr>
            <w:tcW w:w="567" w:type="dxa"/>
            <w:vAlign w:val="center"/>
          </w:tcPr>
          <w:p w14:paraId="25D3A740"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43C4113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3D5A2C7"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45D29BC9"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Existence of the infrastructuers shall be documented also through other suitable means e.g. photo documentation.</w:t>
            </w:r>
          </w:p>
        </w:tc>
      </w:tr>
      <w:tr w:rsidR="00596ACF" w:rsidRPr="00596ACF" w14:paraId="4B4BE2F9" w14:textId="77777777" w:rsidTr="002D34DF">
        <w:tc>
          <w:tcPr>
            <w:tcW w:w="3969" w:type="dxa"/>
            <w:shd w:val="clear" w:color="auto" w:fill="E7E6E6"/>
          </w:tcPr>
          <w:p w14:paraId="500281F8"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23) Infrastructures are in line with the description given in the approved Application Form;</w:t>
            </w:r>
          </w:p>
        </w:tc>
        <w:tc>
          <w:tcPr>
            <w:tcW w:w="567" w:type="dxa"/>
            <w:vAlign w:val="center"/>
          </w:tcPr>
          <w:p w14:paraId="0B40F4DE"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5FEA01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2450A27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4474AE3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3204E580" w14:textId="77777777" w:rsidTr="002D34DF">
        <w:tc>
          <w:tcPr>
            <w:tcW w:w="3969" w:type="dxa"/>
            <w:shd w:val="clear" w:color="auto" w:fill="E7E6E6"/>
          </w:tcPr>
          <w:p w14:paraId="394F3B61"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24) infrastructures are used only for the project purposes;</w:t>
            </w:r>
          </w:p>
        </w:tc>
        <w:tc>
          <w:tcPr>
            <w:tcW w:w="567" w:type="dxa"/>
            <w:vAlign w:val="center"/>
          </w:tcPr>
          <w:p w14:paraId="2FA5D8A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08760F8F"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343FA8F5"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094187D6"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25F49C9D" w14:textId="77777777" w:rsidTr="002D34DF">
        <w:tc>
          <w:tcPr>
            <w:tcW w:w="3969" w:type="dxa"/>
            <w:shd w:val="clear" w:color="auto" w:fill="E7E6E6"/>
          </w:tcPr>
          <w:p w14:paraId="00E5214B"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 xml:space="preserve">25) Infrastructures are properly accounted and documented in the project partner’s accounting system </w:t>
            </w:r>
            <w:r w:rsidRPr="00596ACF">
              <w:rPr>
                <w:rFonts w:asciiTheme="minorHAnsi" w:hAnsiTheme="minorHAnsi" w:cstheme="minorHAnsi"/>
                <w:i/>
                <w:lang w:val="en-GB"/>
              </w:rPr>
              <w:lastRenderedPageBreak/>
              <w:t>and related files</w:t>
            </w:r>
          </w:p>
        </w:tc>
        <w:tc>
          <w:tcPr>
            <w:tcW w:w="567" w:type="dxa"/>
            <w:vAlign w:val="center"/>
          </w:tcPr>
          <w:p w14:paraId="713AD9CA"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lastRenderedPageBreak/>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79C20647"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2377CCC1"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45F6BE70"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59E4D4F2" w14:textId="77777777" w:rsidTr="002D34DF">
        <w:tc>
          <w:tcPr>
            <w:tcW w:w="3969" w:type="dxa"/>
            <w:shd w:val="clear" w:color="auto" w:fill="E7E6E6"/>
          </w:tcPr>
          <w:p w14:paraId="34290947"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26) Is the Certificate of regular execution/final test of the works (or other equivalent document/act with the same effect) issued accordingly to the national legislation?</w:t>
            </w:r>
          </w:p>
        </w:tc>
        <w:tc>
          <w:tcPr>
            <w:tcW w:w="567" w:type="dxa"/>
            <w:vAlign w:val="center"/>
          </w:tcPr>
          <w:p w14:paraId="2555C54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67D2DFF"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B5A723D"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07DD8FDD"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49D9D0A7" w14:textId="77777777" w:rsidTr="002D34DF">
        <w:tc>
          <w:tcPr>
            <w:tcW w:w="3969" w:type="dxa"/>
            <w:shd w:val="clear" w:color="auto" w:fill="E7E6E6"/>
          </w:tcPr>
          <w:p w14:paraId="3ACA2294"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27) Evidence is available that the selected public procurement procedure is in line with the Programme and national public procurement rules considering, the procurements of the institution as well.</w:t>
            </w:r>
          </w:p>
        </w:tc>
        <w:tc>
          <w:tcPr>
            <w:tcW w:w="567" w:type="dxa"/>
            <w:vAlign w:val="center"/>
          </w:tcPr>
          <w:p w14:paraId="779D595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A7A173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68D91E9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6C77C55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013478A5" w14:textId="77777777" w:rsidTr="002D34DF">
        <w:tc>
          <w:tcPr>
            <w:tcW w:w="3969" w:type="dxa"/>
            <w:shd w:val="clear" w:color="auto" w:fill="E7E6E6"/>
          </w:tcPr>
          <w:p w14:paraId="442665DE"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28) According to the evidence obtained, the Community rules on publicity and the publicity requirements of the Programme are respected.</w:t>
            </w:r>
          </w:p>
        </w:tc>
        <w:tc>
          <w:tcPr>
            <w:tcW w:w="567" w:type="dxa"/>
            <w:vAlign w:val="center"/>
          </w:tcPr>
          <w:p w14:paraId="101ECF4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0902207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31A4815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0F030070"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4873F01C" w14:textId="77777777" w:rsidTr="002D34DF">
        <w:tc>
          <w:tcPr>
            <w:tcW w:w="3969" w:type="dxa"/>
            <w:shd w:val="clear" w:color="auto" w:fill="E7E6E6"/>
          </w:tcPr>
          <w:p w14:paraId="55050F02"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 xml:space="preserve">29) Mechanisms are applied by the project partner to avoid double financing </w:t>
            </w:r>
          </w:p>
        </w:tc>
        <w:tc>
          <w:tcPr>
            <w:tcW w:w="567" w:type="dxa"/>
            <w:vAlign w:val="center"/>
          </w:tcPr>
          <w:p w14:paraId="3E1D9AFE"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0CFCA5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0E92D4DC"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31FCC08F"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1BD0BA2B" w14:textId="77777777" w:rsidTr="002D34DF">
        <w:tc>
          <w:tcPr>
            <w:tcW w:w="3969" w:type="dxa"/>
            <w:shd w:val="clear" w:color="auto" w:fill="E7E6E6"/>
          </w:tcPr>
          <w:p w14:paraId="22CF4AEC"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30) On the basis of the verifications performed, it can be excluded that expenditure has already been supported by any other funding (double-financing of expenditure with other Community or national schemes and with other programming periods is avoided)</w:t>
            </w:r>
          </w:p>
        </w:tc>
        <w:tc>
          <w:tcPr>
            <w:tcW w:w="567" w:type="dxa"/>
            <w:vAlign w:val="center"/>
          </w:tcPr>
          <w:p w14:paraId="057A1708"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37D2327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15E7180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5D90EC9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r w:rsidR="00596ACF" w:rsidRPr="00596ACF" w14:paraId="6E0152B3" w14:textId="77777777" w:rsidTr="002D34DF">
        <w:tc>
          <w:tcPr>
            <w:tcW w:w="3969" w:type="dxa"/>
            <w:shd w:val="clear" w:color="auto" w:fill="E7E6E6"/>
          </w:tcPr>
          <w:p w14:paraId="3182B347" w14:textId="77777777" w:rsidR="00596ACF" w:rsidRPr="00596ACF" w:rsidRDefault="00596ACF" w:rsidP="00596AC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31) The requirements concerning durability of operations, including those related to ownership, provided in Art 71 (1) Reg. 1303/2013 are respected.</w:t>
            </w:r>
          </w:p>
        </w:tc>
        <w:tc>
          <w:tcPr>
            <w:tcW w:w="567" w:type="dxa"/>
            <w:vAlign w:val="center"/>
          </w:tcPr>
          <w:p w14:paraId="7E24725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743AC14"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567" w:type="dxa"/>
            <w:vAlign w:val="center"/>
          </w:tcPr>
          <w:p w14:paraId="5A2D5CE5"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fldChar w:fldCharType="begin">
                <w:ffData>
                  <w:name w:val="Check1"/>
                  <w:enabled/>
                  <w:calcOnExit w:val="0"/>
                  <w:checkBox>
                    <w:sizeAuto/>
                    <w:default w:val="0"/>
                  </w:checkBox>
                </w:ffData>
              </w:fldChar>
            </w:r>
            <w:r w:rsidRPr="00596ACF">
              <w:rPr>
                <w:rFonts w:asciiTheme="minorHAnsi" w:hAnsiTheme="minorHAnsi" w:cstheme="minorHAnsi"/>
                <w:i/>
                <w:lang w:val="en-GB"/>
              </w:rPr>
              <w:instrText xml:space="preserve"> FORMCHECKBOX </w:instrText>
            </w:r>
            <w:r w:rsidRPr="00596ACF">
              <w:rPr>
                <w:rFonts w:asciiTheme="minorHAnsi" w:hAnsiTheme="minorHAnsi" w:cstheme="minorHAnsi"/>
                <w:i/>
                <w:lang w:val="en-GB"/>
              </w:rPr>
            </w:r>
            <w:r w:rsidRPr="00596ACF">
              <w:rPr>
                <w:rFonts w:asciiTheme="minorHAnsi" w:hAnsiTheme="minorHAnsi" w:cstheme="minorHAnsi"/>
                <w:i/>
                <w:lang w:val="en-GB"/>
              </w:rPr>
              <w:fldChar w:fldCharType="separate"/>
            </w:r>
            <w:r w:rsidRPr="00596ACF">
              <w:rPr>
                <w:rFonts w:asciiTheme="minorHAnsi" w:hAnsiTheme="minorHAnsi" w:cstheme="minorHAnsi"/>
                <w:i/>
                <w:lang w:val="en-GB"/>
              </w:rPr>
              <w:fldChar w:fldCharType="end"/>
            </w:r>
          </w:p>
        </w:tc>
        <w:tc>
          <w:tcPr>
            <w:tcW w:w="4111" w:type="dxa"/>
            <w:vAlign w:val="center"/>
          </w:tcPr>
          <w:p w14:paraId="1951B109"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bl>
    <w:p w14:paraId="43CE9237"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111"/>
      </w:tblGrid>
      <w:tr w:rsidR="00596ACF" w:rsidRPr="00133997" w14:paraId="1BC9BDA0" w14:textId="77777777" w:rsidTr="002D34DF">
        <w:tc>
          <w:tcPr>
            <w:tcW w:w="5670" w:type="dxa"/>
            <w:shd w:val="clear" w:color="auto" w:fill="E7E6E6"/>
            <w:vAlign w:val="center"/>
          </w:tcPr>
          <w:p w14:paraId="66CC251D" w14:textId="77777777" w:rsidR="00596ACF" w:rsidRPr="00596ACF" w:rsidRDefault="00596ACF" w:rsidP="0070139F">
            <w:pPr>
              <w:autoSpaceDE w:val="0"/>
              <w:autoSpaceDN w:val="0"/>
              <w:adjustRightInd w:val="0"/>
              <w:rPr>
                <w:rFonts w:asciiTheme="minorHAnsi" w:hAnsiTheme="minorHAnsi" w:cstheme="minorHAnsi"/>
                <w:i/>
                <w:lang w:val="en-GB"/>
              </w:rPr>
            </w:pPr>
            <w:r w:rsidRPr="00596ACF">
              <w:rPr>
                <w:rFonts w:asciiTheme="minorHAnsi" w:hAnsiTheme="minorHAnsi" w:cstheme="minorHAnsi"/>
                <w:i/>
                <w:lang w:val="en-GB"/>
              </w:rPr>
              <w:t xml:space="preserve">General comments, recommendations, points to follow-up; </w:t>
            </w:r>
          </w:p>
        </w:tc>
        <w:tc>
          <w:tcPr>
            <w:tcW w:w="4111" w:type="dxa"/>
            <w:shd w:val="clear" w:color="auto" w:fill="FFFFFF"/>
            <w:vAlign w:val="center"/>
          </w:tcPr>
          <w:p w14:paraId="40B8C145"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p w14:paraId="0ADB57F3"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tc>
      </w:tr>
    </w:tbl>
    <w:p w14:paraId="257C6D62"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p>
    <w:p w14:paraId="38D07A40" w14:textId="77777777" w:rsidR="00596ACF" w:rsidRPr="00596ACF" w:rsidRDefault="00596ACF" w:rsidP="00596ACF">
      <w:pPr>
        <w:autoSpaceDE w:val="0"/>
        <w:autoSpaceDN w:val="0"/>
        <w:adjustRightInd w:val="0"/>
        <w:ind w:left="1134" w:hanging="1134"/>
        <w:rPr>
          <w:rFonts w:asciiTheme="minorHAnsi" w:hAnsiTheme="minorHAnsi" w:cstheme="minorHAnsi"/>
          <w:i/>
          <w:lang w:val="en-GB"/>
        </w:rPr>
      </w:pPr>
      <w:r w:rsidRPr="00596ACF">
        <w:rPr>
          <w:rFonts w:asciiTheme="minorHAnsi" w:hAnsiTheme="minorHAnsi" w:cstheme="minorHAnsi"/>
          <w:i/>
          <w:lang w:val="en-GB"/>
        </w:rPr>
        <w:t>______________________________</w:t>
      </w:r>
      <w:r w:rsidRPr="00596ACF">
        <w:rPr>
          <w:rFonts w:asciiTheme="minorHAnsi" w:hAnsiTheme="minorHAnsi" w:cstheme="minorHAnsi"/>
          <w:i/>
          <w:lang w:val="en-GB"/>
        </w:rPr>
        <w:tab/>
      </w:r>
      <w:r w:rsidRPr="00596ACF">
        <w:rPr>
          <w:rFonts w:asciiTheme="minorHAnsi" w:hAnsiTheme="minorHAnsi" w:cstheme="minorHAnsi"/>
          <w:i/>
          <w:lang w:val="en-GB"/>
        </w:rPr>
        <w:tab/>
      </w:r>
      <w:r w:rsidRPr="00596ACF">
        <w:rPr>
          <w:rFonts w:asciiTheme="minorHAnsi" w:hAnsiTheme="minorHAnsi" w:cstheme="minorHAnsi"/>
          <w:i/>
          <w:lang w:val="en-GB"/>
        </w:rPr>
        <w:tab/>
        <w:t>______________________________</w:t>
      </w:r>
    </w:p>
    <w:tbl>
      <w:tblPr>
        <w:tblW w:w="0" w:type="auto"/>
        <w:tblInd w:w="492" w:type="dxa"/>
        <w:tblLayout w:type="fixed"/>
        <w:tblLook w:val="01E0" w:firstRow="1" w:lastRow="1" w:firstColumn="1" w:lastColumn="1" w:noHBand="0" w:noVBand="0"/>
      </w:tblPr>
      <w:tblGrid>
        <w:gridCol w:w="3660"/>
        <w:gridCol w:w="5346"/>
      </w:tblGrid>
      <w:tr w:rsidR="00596ACF" w:rsidRPr="00133997" w14:paraId="5140AFDE" w14:textId="77777777" w:rsidTr="002D34DF">
        <w:trPr>
          <w:trHeight w:val="988"/>
        </w:trPr>
        <w:tc>
          <w:tcPr>
            <w:tcW w:w="3660" w:type="dxa"/>
          </w:tcPr>
          <w:p w14:paraId="30EEB89A"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On behalf of the beneficiary</w:t>
            </w:r>
          </w:p>
          <w:p w14:paraId="512CAD22"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39FACC3E"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Place and date</w:t>
            </w:r>
          </w:p>
        </w:tc>
        <w:tc>
          <w:tcPr>
            <w:tcW w:w="5346" w:type="dxa"/>
          </w:tcPr>
          <w:p w14:paraId="657A26A9" w14:textId="31B0AA49" w:rsidR="00596ACF" w:rsidRPr="00596ACF" w:rsidRDefault="0070139F" w:rsidP="00596ACF">
            <w:pPr>
              <w:autoSpaceDE w:val="0"/>
              <w:autoSpaceDN w:val="0"/>
              <w:adjustRightInd w:val="0"/>
              <w:ind w:left="1134" w:hanging="1134"/>
              <w:rPr>
                <w:rFonts w:asciiTheme="minorHAnsi" w:hAnsiTheme="minorHAnsi" w:cstheme="minorHAnsi"/>
                <w:i/>
                <w:lang w:val="en-US"/>
              </w:rPr>
            </w:pPr>
            <w:r>
              <w:rPr>
                <w:rFonts w:asciiTheme="minorHAnsi" w:hAnsiTheme="minorHAnsi" w:cstheme="minorHAnsi"/>
                <w:i/>
                <w:lang w:val="en-US"/>
              </w:rPr>
              <w:t xml:space="preserve">                                          </w:t>
            </w:r>
            <w:r w:rsidR="00596ACF" w:rsidRPr="00596ACF">
              <w:rPr>
                <w:rFonts w:asciiTheme="minorHAnsi" w:hAnsiTheme="minorHAnsi" w:cstheme="minorHAnsi"/>
                <w:i/>
                <w:lang w:val="en-US"/>
              </w:rPr>
              <w:t>The Controller</w:t>
            </w:r>
          </w:p>
          <w:p w14:paraId="1A2A0DD2"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5A60DE65" w14:textId="19CEB110" w:rsidR="00596ACF" w:rsidRPr="00596ACF" w:rsidRDefault="0070139F" w:rsidP="00596ACF">
            <w:pPr>
              <w:autoSpaceDE w:val="0"/>
              <w:autoSpaceDN w:val="0"/>
              <w:adjustRightInd w:val="0"/>
              <w:ind w:left="1134" w:hanging="1134"/>
              <w:rPr>
                <w:rFonts w:asciiTheme="minorHAnsi" w:hAnsiTheme="minorHAnsi" w:cstheme="minorHAnsi"/>
                <w:i/>
                <w:lang w:val="en-US"/>
              </w:rPr>
            </w:pPr>
            <w:r>
              <w:rPr>
                <w:rFonts w:asciiTheme="minorHAnsi" w:hAnsiTheme="minorHAnsi" w:cstheme="minorHAnsi"/>
                <w:i/>
                <w:lang w:val="en-US"/>
              </w:rPr>
              <w:t xml:space="preserve">                                         </w:t>
            </w:r>
            <w:r w:rsidR="00596ACF" w:rsidRPr="00596ACF">
              <w:rPr>
                <w:rFonts w:asciiTheme="minorHAnsi" w:hAnsiTheme="minorHAnsi" w:cstheme="minorHAnsi"/>
                <w:i/>
                <w:lang w:val="en-US"/>
              </w:rPr>
              <w:t>Place and date</w:t>
            </w:r>
          </w:p>
        </w:tc>
      </w:tr>
      <w:tr w:rsidR="00596ACF" w:rsidRPr="00596ACF" w14:paraId="7B0A7004" w14:textId="77777777" w:rsidTr="002D34DF">
        <w:trPr>
          <w:trHeight w:val="1276"/>
        </w:trPr>
        <w:tc>
          <w:tcPr>
            <w:tcW w:w="3660" w:type="dxa"/>
          </w:tcPr>
          <w:p w14:paraId="39A7B60F"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Name</w:t>
            </w:r>
          </w:p>
          <w:p w14:paraId="72003231"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0C926C5A"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651E91FF" w14:textId="1EF11B9B" w:rsidR="00596ACF" w:rsidRPr="00596ACF" w:rsidRDefault="00596ACF" w:rsidP="00133997">
            <w:pPr>
              <w:autoSpaceDE w:val="0"/>
              <w:autoSpaceDN w:val="0"/>
              <w:adjustRightInd w:val="0"/>
              <w:ind w:left="1134" w:hanging="1134"/>
              <w:rPr>
                <w:rFonts w:asciiTheme="minorHAnsi" w:hAnsiTheme="minorHAnsi" w:cstheme="minorHAnsi"/>
                <w:i/>
                <w:lang w:val="en-US"/>
              </w:rPr>
            </w:pPr>
            <w:r w:rsidRPr="00596ACF">
              <w:rPr>
                <w:rFonts w:asciiTheme="minorHAnsi" w:hAnsiTheme="minorHAnsi" w:cstheme="minorHAnsi"/>
                <w:i/>
                <w:lang w:val="en-US"/>
              </w:rPr>
              <w:t>Signature</w:t>
            </w:r>
          </w:p>
        </w:tc>
        <w:tc>
          <w:tcPr>
            <w:tcW w:w="5346" w:type="dxa"/>
          </w:tcPr>
          <w:p w14:paraId="60D3D6CD" w14:textId="1CA0FC97" w:rsidR="00596ACF" w:rsidRPr="00596ACF" w:rsidRDefault="0070139F" w:rsidP="00596ACF">
            <w:pPr>
              <w:autoSpaceDE w:val="0"/>
              <w:autoSpaceDN w:val="0"/>
              <w:adjustRightInd w:val="0"/>
              <w:ind w:left="1134" w:hanging="1134"/>
              <w:rPr>
                <w:rFonts w:asciiTheme="minorHAnsi" w:hAnsiTheme="minorHAnsi" w:cstheme="minorHAnsi"/>
                <w:i/>
                <w:lang w:val="en-US"/>
              </w:rPr>
            </w:pPr>
            <w:r>
              <w:rPr>
                <w:rFonts w:asciiTheme="minorHAnsi" w:hAnsiTheme="minorHAnsi" w:cstheme="minorHAnsi"/>
                <w:i/>
                <w:lang w:val="en-US"/>
              </w:rPr>
              <w:t xml:space="preserve">                                         </w:t>
            </w:r>
            <w:r w:rsidR="00596ACF" w:rsidRPr="00596ACF">
              <w:rPr>
                <w:rFonts w:asciiTheme="minorHAnsi" w:hAnsiTheme="minorHAnsi" w:cstheme="minorHAnsi"/>
                <w:i/>
                <w:lang w:val="en-US"/>
              </w:rPr>
              <w:t>Name</w:t>
            </w:r>
          </w:p>
          <w:p w14:paraId="39E45748"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07F532B6" w14:textId="77777777" w:rsidR="00596ACF" w:rsidRPr="00596ACF" w:rsidRDefault="00596ACF" w:rsidP="00596ACF">
            <w:pPr>
              <w:autoSpaceDE w:val="0"/>
              <w:autoSpaceDN w:val="0"/>
              <w:adjustRightInd w:val="0"/>
              <w:ind w:left="1134" w:hanging="1134"/>
              <w:rPr>
                <w:rFonts w:asciiTheme="minorHAnsi" w:hAnsiTheme="minorHAnsi" w:cstheme="minorHAnsi"/>
                <w:i/>
                <w:lang w:val="en-US"/>
              </w:rPr>
            </w:pPr>
          </w:p>
          <w:p w14:paraId="64A72384" w14:textId="4CE94FCD" w:rsidR="00596ACF" w:rsidRPr="00596ACF" w:rsidRDefault="0070139F" w:rsidP="00596ACF">
            <w:pPr>
              <w:autoSpaceDE w:val="0"/>
              <w:autoSpaceDN w:val="0"/>
              <w:adjustRightInd w:val="0"/>
              <w:ind w:left="1134" w:hanging="1134"/>
              <w:rPr>
                <w:rFonts w:asciiTheme="minorHAnsi" w:hAnsiTheme="minorHAnsi" w:cstheme="minorHAnsi"/>
                <w:i/>
                <w:lang w:val="en-US"/>
              </w:rPr>
            </w:pPr>
            <w:r>
              <w:rPr>
                <w:rFonts w:asciiTheme="minorHAnsi" w:hAnsiTheme="minorHAnsi" w:cstheme="minorHAnsi"/>
                <w:i/>
                <w:lang w:val="en-US"/>
              </w:rPr>
              <w:t xml:space="preserve">                                          </w:t>
            </w:r>
            <w:r w:rsidR="00596ACF" w:rsidRPr="00596ACF">
              <w:rPr>
                <w:rFonts w:asciiTheme="minorHAnsi" w:hAnsiTheme="minorHAnsi" w:cstheme="minorHAnsi"/>
                <w:i/>
                <w:lang w:val="en-US"/>
              </w:rPr>
              <w:t>Signature</w:t>
            </w:r>
          </w:p>
        </w:tc>
      </w:tr>
    </w:tbl>
    <w:p w14:paraId="5A784D53" w14:textId="509331C5" w:rsidR="00596ACF" w:rsidRPr="00596ACF" w:rsidRDefault="00596ACF" w:rsidP="00133997">
      <w:pPr>
        <w:autoSpaceDE w:val="0"/>
        <w:autoSpaceDN w:val="0"/>
        <w:adjustRightInd w:val="0"/>
        <w:rPr>
          <w:rFonts w:asciiTheme="minorHAnsi" w:hAnsiTheme="minorHAnsi" w:cstheme="minorHAnsi"/>
          <w:i/>
          <w:lang w:val="en-GB"/>
        </w:rPr>
      </w:pPr>
    </w:p>
    <w:sectPr w:rsidR="00596ACF" w:rsidRPr="00596ACF" w:rsidSect="00B8658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AC7B" w14:textId="77777777" w:rsidR="00073016" w:rsidRDefault="00073016" w:rsidP="006B0FDA">
      <w:r>
        <w:separator/>
      </w:r>
    </w:p>
  </w:endnote>
  <w:endnote w:type="continuationSeparator" w:id="0">
    <w:p w14:paraId="1C324E07" w14:textId="77777777" w:rsidR="00073016" w:rsidRDefault="00073016" w:rsidP="006B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5B26" w14:textId="77777777" w:rsidR="00073016" w:rsidRDefault="00073016" w:rsidP="006B0FDA">
      <w:r>
        <w:separator/>
      </w:r>
    </w:p>
  </w:footnote>
  <w:footnote w:type="continuationSeparator" w:id="0">
    <w:p w14:paraId="0F1CF507" w14:textId="77777777" w:rsidR="00073016" w:rsidRDefault="00073016" w:rsidP="006B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FCCA" w14:textId="2B335284" w:rsidR="006B0FDA" w:rsidRDefault="006B0FDA" w:rsidP="006B0FDA">
    <w:pPr>
      <w:pStyle w:val="Intestazione"/>
      <w:jc w:val="center"/>
    </w:pPr>
    <w:r>
      <w:rPr>
        <w:noProof/>
      </w:rPr>
      <w:drawing>
        <wp:inline distT="0" distB="0" distL="0" distR="0" wp14:anchorId="6AF14F18" wp14:editId="7213A235">
          <wp:extent cx="2103120" cy="536448"/>
          <wp:effectExtent l="0" t="0" r="0" b="0"/>
          <wp:docPr id="2480742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74299" name="Immagine 248074299"/>
                  <pic:cNvPicPr/>
                </pic:nvPicPr>
                <pic:blipFill>
                  <a:blip r:embed="rId1">
                    <a:extLst>
                      <a:ext uri="{28A0092B-C50C-407E-A947-70E740481C1C}">
                        <a14:useLocalDpi xmlns:a14="http://schemas.microsoft.com/office/drawing/2010/main" val="0"/>
                      </a:ext>
                    </a:extLst>
                  </a:blip>
                  <a:stretch>
                    <a:fillRect/>
                  </a:stretch>
                </pic:blipFill>
                <pic:spPr>
                  <a:xfrm>
                    <a:off x="0" y="0"/>
                    <a:ext cx="2103120" cy="536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F95"/>
    <w:multiLevelType w:val="hybridMultilevel"/>
    <w:tmpl w:val="DD943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903393"/>
    <w:multiLevelType w:val="hybridMultilevel"/>
    <w:tmpl w:val="AABC5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25BCE"/>
    <w:multiLevelType w:val="hybridMultilevel"/>
    <w:tmpl w:val="CA2A5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96EA9"/>
    <w:multiLevelType w:val="hybridMultilevel"/>
    <w:tmpl w:val="CA2A5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7A7B9D"/>
    <w:multiLevelType w:val="hybridMultilevel"/>
    <w:tmpl w:val="CA2A5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3F0CF4"/>
    <w:multiLevelType w:val="hybridMultilevel"/>
    <w:tmpl w:val="CA2A5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B07CA3"/>
    <w:multiLevelType w:val="hybridMultilevel"/>
    <w:tmpl w:val="FFFFFFFF"/>
    <w:lvl w:ilvl="0" w:tplc="87A67772">
      <w:start w:val="1"/>
      <w:numFmt w:val="decimal"/>
      <w:lvlText w:val="%1."/>
      <w:lvlJc w:val="left"/>
      <w:pPr>
        <w:ind w:left="861" w:hanging="360"/>
      </w:pPr>
      <w:rPr>
        <w:rFonts w:ascii="Georgia" w:eastAsia="Times New Roman" w:hAnsi="Georgia" w:cs="Georgia" w:hint="default"/>
        <w:b w:val="0"/>
        <w:bCs w:val="0"/>
        <w:i w:val="0"/>
        <w:iCs w:val="0"/>
        <w:color w:val="5E5E5E"/>
        <w:spacing w:val="0"/>
        <w:w w:val="100"/>
        <w:sz w:val="22"/>
        <w:szCs w:val="22"/>
      </w:rPr>
    </w:lvl>
    <w:lvl w:ilvl="1" w:tplc="B8B23552">
      <w:numFmt w:val="bullet"/>
      <w:lvlText w:val=""/>
      <w:lvlJc w:val="left"/>
      <w:pPr>
        <w:ind w:left="1418" w:hanging="360"/>
      </w:pPr>
      <w:rPr>
        <w:rFonts w:ascii="Symbol" w:eastAsia="Times New Roman" w:hAnsi="Symbol" w:hint="default"/>
        <w:b w:val="0"/>
        <w:i w:val="0"/>
        <w:color w:val="5E5E5E"/>
        <w:spacing w:val="0"/>
        <w:w w:val="100"/>
        <w:sz w:val="22"/>
      </w:rPr>
    </w:lvl>
    <w:lvl w:ilvl="2" w:tplc="06EE3C7E">
      <w:numFmt w:val="bullet"/>
      <w:lvlText w:val="•"/>
      <w:lvlJc w:val="left"/>
      <w:pPr>
        <w:ind w:left="2396" w:hanging="360"/>
      </w:pPr>
      <w:rPr>
        <w:rFonts w:hint="default"/>
      </w:rPr>
    </w:lvl>
    <w:lvl w:ilvl="3" w:tplc="296C910E">
      <w:numFmt w:val="bullet"/>
      <w:lvlText w:val="•"/>
      <w:lvlJc w:val="left"/>
      <w:pPr>
        <w:ind w:left="3372" w:hanging="360"/>
      </w:pPr>
      <w:rPr>
        <w:rFonts w:hint="default"/>
      </w:rPr>
    </w:lvl>
    <w:lvl w:ilvl="4" w:tplc="3C5E7508">
      <w:numFmt w:val="bullet"/>
      <w:lvlText w:val="•"/>
      <w:lvlJc w:val="left"/>
      <w:pPr>
        <w:ind w:left="4348" w:hanging="360"/>
      </w:pPr>
      <w:rPr>
        <w:rFonts w:hint="default"/>
      </w:rPr>
    </w:lvl>
    <w:lvl w:ilvl="5" w:tplc="2B26BEAE">
      <w:numFmt w:val="bullet"/>
      <w:lvlText w:val="•"/>
      <w:lvlJc w:val="left"/>
      <w:pPr>
        <w:ind w:left="5325" w:hanging="360"/>
      </w:pPr>
      <w:rPr>
        <w:rFonts w:hint="default"/>
      </w:rPr>
    </w:lvl>
    <w:lvl w:ilvl="6" w:tplc="A6521C86">
      <w:numFmt w:val="bullet"/>
      <w:lvlText w:val="•"/>
      <w:lvlJc w:val="left"/>
      <w:pPr>
        <w:ind w:left="6301" w:hanging="360"/>
      </w:pPr>
      <w:rPr>
        <w:rFonts w:hint="default"/>
      </w:rPr>
    </w:lvl>
    <w:lvl w:ilvl="7" w:tplc="8E7EF5B8">
      <w:numFmt w:val="bullet"/>
      <w:lvlText w:val="•"/>
      <w:lvlJc w:val="left"/>
      <w:pPr>
        <w:ind w:left="7277" w:hanging="360"/>
      </w:pPr>
      <w:rPr>
        <w:rFonts w:hint="default"/>
      </w:rPr>
    </w:lvl>
    <w:lvl w:ilvl="8" w:tplc="27FC70F0">
      <w:numFmt w:val="bullet"/>
      <w:lvlText w:val="•"/>
      <w:lvlJc w:val="left"/>
      <w:pPr>
        <w:ind w:left="8253" w:hanging="360"/>
      </w:pPr>
      <w:rPr>
        <w:rFonts w:hint="default"/>
      </w:rPr>
    </w:lvl>
  </w:abstractNum>
  <w:abstractNum w:abstractNumId="7" w15:restartNumberingAfterBreak="0">
    <w:nsid w:val="44467AD3"/>
    <w:multiLevelType w:val="hybridMultilevel"/>
    <w:tmpl w:val="CA2A58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9462FA"/>
    <w:multiLevelType w:val="hybridMultilevel"/>
    <w:tmpl w:val="CA2A5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76ADC"/>
    <w:multiLevelType w:val="hybridMultilevel"/>
    <w:tmpl w:val="AA0E8A22"/>
    <w:lvl w:ilvl="0" w:tplc="F7EA6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4C3880"/>
    <w:multiLevelType w:val="hybridMultilevel"/>
    <w:tmpl w:val="CA2A5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8708A6"/>
    <w:multiLevelType w:val="hybridMultilevel"/>
    <w:tmpl w:val="88468894"/>
    <w:lvl w:ilvl="0" w:tplc="EF36A59A">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6169112">
    <w:abstractNumId w:val="11"/>
  </w:num>
  <w:num w:numId="2" w16cid:durableId="1432235842">
    <w:abstractNumId w:val="0"/>
  </w:num>
  <w:num w:numId="3" w16cid:durableId="74478775">
    <w:abstractNumId w:val="7"/>
  </w:num>
  <w:num w:numId="4" w16cid:durableId="1426926184">
    <w:abstractNumId w:val="3"/>
  </w:num>
  <w:num w:numId="5" w16cid:durableId="1891501536">
    <w:abstractNumId w:val="4"/>
  </w:num>
  <w:num w:numId="6" w16cid:durableId="311299370">
    <w:abstractNumId w:val="2"/>
  </w:num>
  <w:num w:numId="7" w16cid:durableId="1711607431">
    <w:abstractNumId w:val="10"/>
  </w:num>
  <w:num w:numId="8" w16cid:durableId="283466935">
    <w:abstractNumId w:val="8"/>
  </w:num>
  <w:num w:numId="9" w16cid:durableId="2110079144">
    <w:abstractNumId w:val="5"/>
  </w:num>
  <w:num w:numId="10" w16cid:durableId="29771352">
    <w:abstractNumId w:val="1"/>
  </w:num>
  <w:num w:numId="11" w16cid:durableId="1630431448">
    <w:abstractNumId w:val="9"/>
  </w:num>
  <w:num w:numId="12" w16cid:durableId="6947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F"/>
    <w:rsid w:val="00000AA3"/>
    <w:rsid w:val="00031728"/>
    <w:rsid w:val="00036F41"/>
    <w:rsid w:val="00050810"/>
    <w:rsid w:val="00073016"/>
    <w:rsid w:val="000843E3"/>
    <w:rsid w:val="000B0775"/>
    <w:rsid w:val="000B5505"/>
    <w:rsid w:val="000C1C57"/>
    <w:rsid w:val="000D59B6"/>
    <w:rsid w:val="00100A7B"/>
    <w:rsid w:val="00133997"/>
    <w:rsid w:val="0015705C"/>
    <w:rsid w:val="00177CA5"/>
    <w:rsid w:val="00197882"/>
    <w:rsid w:val="001B63EE"/>
    <w:rsid w:val="001C1357"/>
    <w:rsid w:val="001D366B"/>
    <w:rsid w:val="001E2D30"/>
    <w:rsid w:val="00207272"/>
    <w:rsid w:val="0022219E"/>
    <w:rsid w:val="00222674"/>
    <w:rsid w:val="00240505"/>
    <w:rsid w:val="002475D6"/>
    <w:rsid w:val="002666D5"/>
    <w:rsid w:val="0027005C"/>
    <w:rsid w:val="002B2AFD"/>
    <w:rsid w:val="002B53C0"/>
    <w:rsid w:val="002F7FF1"/>
    <w:rsid w:val="00326680"/>
    <w:rsid w:val="00331CCE"/>
    <w:rsid w:val="00340319"/>
    <w:rsid w:val="0036325F"/>
    <w:rsid w:val="003764E0"/>
    <w:rsid w:val="00384D43"/>
    <w:rsid w:val="00391537"/>
    <w:rsid w:val="00397A3C"/>
    <w:rsid w:val="003B5BEE"/>
    <w:rsid w:val="003B7AAC"/>
    <w:rsid w:val="003E087E"/>
    <w:rsid w:val="004119FA"/>
    <w:rsid w:val="004329E6"/>
    <w:rsid w:val="00436AA0"/>
    <w:rsid w:val="0047123C"/>
    <w:rsid w:val="0047513B"/>
    <w:rsid w:val="00492F94"/>
    <w:rsid w:val="004A75F5"/>
    <w:rsid w:val="004C1CE4"/>
    <w:rsid w:val="004F1FDA"/>
    <w:rsid w:val="00542B64"/>
    <w:rsid w:val="00553AE9"/>
    <w:rsid w:val="005835EF"/>
    <w:rsid w:val="00596ACF"/>
    <w:rsid w:val="005A7C0F"/>
    <w:rsid w:val="005E3185"/>
    <w:rsid w:val="005F7278"/>
    <w:rsid w:val="00600540"/>
    <w:rsid w:val="00615EEE"/>
    <w:rsid w:val="0062699F"/>
    <w:rsid w:val="0065525A"/>
    <w:rsid w:val="00660460"/>
    <w:rsid w:val="0066527A"/>
    <w:rsid w:val="00673547"/>
    <w:rsid w:val="006B0FDA"/>
    <w:rsid w:val="006E5B42"/>
    <w:rsid w:val="007005FA"/>
    <w:rsid w:val="0070139F"/>
    <w:rsid w:val="007031A5"/>
    <w:rsid w:val="007278CE"/>
    <w:rsid w:val="0074435D"/>
    <w:rsid w:val="007A4198"/>
    <w:rsid w:val="007A6C8B"/>
    <w:rsid w:val="00816208"/>
    <w:rsid w:val="00887261"/>
    <w:rsid w:val="008A696D"/>
    <w:rsid w:val="008B379C"/>
    <w:rsid w:val="0094460A"/>
    <w:rsid w:val="009814DA"/>
    <w:rsid w:val="009B3D8F"/>
    <w:rsid w:val="009E30EA"/>
    <w:rsid w:val="009F1308"/>
    <w:rsid w:val="00A11EC9"/>
    <w:rsid w:val="00A407F7"/>
    <w:rsid w:val="00A94D27"/>
    <w:rsid w:val="00AD140C"/>
    <w:rsid w:val="00B40DE6"/>
    <w:rsid w:val="00B54AF7"/>
    <w:rsid w:val="00B86587"/>
    <w:rsid w:val="00BA6FD7"/>
    <w:rsid w:val="00BE1A5B"/>
    <w:rsid w:val="00BF0FB3"/>
    <w:rsid w:val="00BF784F"/>
    <w:rsid w:val="00C32801"/>
    <w:rsid w:val="00C3732A"/>
    <w:rsid w:val="00C46488"/>
    <w:rsid w:val="00CA5DA0"/>
    <w:rsid w:val="00CD2C53"/>
    <w:rsid w:val="00CD5EB9"/>
    <w:rsid w:val="00D02FD1"/>
    <w:rsid w:val="00D06450"/>
    <w:rsid w:val="00D259D8"/>
    <w:rsid w:val="00D56191"/>
    <w:rsid w:val="00D562C1"/>
    <w:rsid w:val="00D57271"/>
    <w:rsid w:val="00DC6711"/>
    <w:rsid w:val="00E32F6B"/>
    <w:rsid w:val="00E43274"/>
    <w:rsid w:val="00E443CE"/>
    <w:rsid w:val="00E91814"/>
    <w:rsid w:val="00EB00A8"/>
    <w:rsid w:val="00EB3B9E"/>
    <w:rsid w:val="00ED2338"/>
    <w:rsid w:val="00F040C4"/>
    <w:rsid w:val="00F06194"/>
    <w:rsid w:val="00F10940"/>
    <w:rsid w:val="00F621E0"/>
    <w:rsid w:val="00FB44D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273A"/>
  <w15:chartTrackingRefBased/>
  <w15:docId w15:val="{A47DA386-051F-4902-9CDA-1198F07E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2699F"/>
    <w:pPr>
      <w:widowControl w:val="0"/>
      <w:spacing w:after="0" w:line="240" w:lineRule="auto"/>
    </w:pPr>
    <w:rPr>
      <w:rFonts w:ascii="Cambria" w:eastAsia="Cambria" w:hAnsi="Cambria" w:cs="Cambria"/>
      <w:color w:val="000000"/>
      <w:sz w:val="24"/>
      <w:szCs w:val="24"/>
      <w:lang w:eastAsia="it-IT"/>
    </w:rPr>
  </w:style>
  <w:style w:type="paragraph" w:styleId="Titolo2">
    <w:name w:val="heading 2"/>
    <w:basedOn w:val="Normale"/>
    <w:next w:val="Normale"/>
    <w:link w:val="Titolo2Carattere"/>
    <w:uiPriority w:val="9"/>
    <w:unhideWhenUsed/>
    <w:qFormat/>
    <w:rsid w:val="001D36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2699F"/>
    <w:pPr>
      <w:spacing w:after="0" w:line="240" w:lineRule="auto"/>
    </w:pPr>
    <w:rPr>
      <w:rFonts w:ascii="Calibri" w:eastAsia="Calibri" w:hAnsi="Calibri" w:cs="Times New Roman"/>
    </w:rPr>
  </w:style>
  <w:style w:type="table" w:styleId="Grigliatabella">
    <w:name w:val="Table Grid"/>
    <w:basedOn w:val="Tabellanormale"/>
    <w:uiPriority w:val="59"/>
    <w:rsid w:val="0062699F"/>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62699F"/>
    <w:rPr>
      <w:color w:val="0563C1"/>
      <w:u w:val="single"/>
    </w:rPr>
  </w:style>
  <w:style w:type="paragraph" w:styleId="Revisione">
    <w:name w:val="Revision"/>
    <w:hidden/>
    <w:uiPriority w:val="99"/>
    <w:semiHidden/>
    <w:rsid w:val="006B0FDA"/>
    <w:pPr>
      <w:spacing w:after="0" w:line="240" w:lineRule="auto"/>
    </w:pPr>
    <w:rPr>
      <w:rFonts w:ascii="Cambria" w:eastAsia="Cambria" w:hAnsi="Cambria" w:cs="Cambria"/>
      <w:color w:val="000000"/>
      <w:sz w:val="24"/>
      <w:szCs w:val="24"/>
      <w:lang w:eastAsia="it-IT"/>
    </w:rPr>
  </w:style>
  <w:style w:type="paragraph" w:styleId="Intestazione">
    <w:name w:val="header"/>
    <w:basedOn w:val="Normale"/>
    <w:link w:val="IntestazioneCarattere"/>
    <w:uiPriority w:val="99"/>
    <w:unhideWhenUsed/>
    <w:rsid w:val="006B0FDA"/>
    <w:pPr>
      <w:tabs>
        <w:tab w:val="center" w:pos="4819"/>
        <w:tab w:val="right" w:pos="9638"/>
      </w:tabs>
    </w:pPr>
  </w:style>
  <w:style w:type="character" w:customStyle="1" w:styleId="IntestazioneCarattere">
    <w:name w:val="Intestazione Carattere"/>
    <w:basedOn w:val="Carpredefinitoparagrafo"/>
    <w:link w:val="Intestazione"/>
    <w:uiPriority w:val="99"/>
    <w:rsid w:val="006B0FDA"/>
    <w:rPr>
      <w:rFonts w:ascii="Cambria" w:eastAsia="Cambria" w:hAnsi="Cambria" w:cs="Cambria"/>
      <w:color w:val="000000"/>
      <w:sz w:val="24"/>
      <w:szCs w:val="24"/>
      <w:lang w:eastAsia="it-IT"/>
    </w:rPr>
  </w:style>
  <w:style w:type="paragraph" w:styleId="Pidipagina">
    <w:name w:val="footer"/>
    <w:basedOn w:val="Normale"/>
    <w:link w:val="PidipaginaCarattere"/>
    <w:uiPriority w:val="99"/>
    <w:unhideWhenUsed/>
    <w:rsid w:val="006B0FDA"/>
    <w:pPr>
      <w:tabs>
        <w:tab w:val="center" w:pos="4819"/>
        <w:tab w:val="right" w:pos="9638"/>
      </w:tabs>
    </w:pPr>
  </w:style>
  <w:style w:type="character" w:customStyle="1" w:styleId="PidipaginaCarattere">
    <w:name w:val="Piè di pagina Carattere"/>
    <w:basedOn w:val="Carpredefinitoparagrafo"/>
    <w:link w:val="Pidipagina"/>
    <w:uiPriority w:val="99"/>
    <w:rsid w:val="006B0FDA"/>
    <w:rPr>
      <w:rFonts w:ascii="Cambria" w:eastAsia="Cambria" w:hAnsi="Cambria" w:cs="Cambria"/>
      <w:color w:val="000000"/>
      <w:sz w:val="24"/>
      <w:szCs w:val="24"/>
      <w:lang w:eastAsia="it-IT"/>
    </w:rPr>
  </w:style>
  <w:style w:type="character" w:styleId="Rimandocommento">
    <w:name w:val="annotation reference"/>
    <w:basedOn w:val="Carpredefinitoparagrafo"/>
    <w:uiPriority w:val="99"/>
    <w:semiHidden/>
    <w:unhideWhenUsed/>
    <w:rsid w:val="00222674"/>
    <w:rPr>
      <w:sz w:val="16"/>
      <w:szCs w:val="16"/>
    </w:rPr>
  </w:style>
  <w:style w:type="paragraph" w:styleId="Testocommento">
    <w:name w:val="annotation text"/>
    <w:basedOn w:val="Normale"/>
    <w:link w:val="TestocommentoCarattere"/>
    <w:uiPriority w:val="99"/>
    <w:semiHidden/>
    <w:unhideWhenUsed/>
    <w:rsid w:val="00222674"/>
    <w:rPr>
      <w:sz w:val="20"/>
      <w:szCs w:val="20"/>
    </w:rPr>
  </w:style>
  <w:style w:type="character" w:customStyle="1" w:styleId="TestocommentoCarattere">
    <w:name w:val="Testo commento Carattere"/>
    <w:basedOn w:val="Carpredefinitoparagrafo"/>
    <w:link w:val="Testocommento"/>
    <w:uiPriority w:val="99"/>
    <w:semiHidden/>
    <w:rsid w:val="00222674"/>
    <w:rPr>
      <w:rFonts w:ascii="Cambria" w:eastAsia="Cambria" w:hAnsi="Cambria" w:cs="Cambria"/>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22674"/>
    <w:rPr>
      <w:b/>
      <w:bCs/>
    </w:rPr>
  </w:style>
  <w:style w:type="character" w:customStyle="1" w:styleId="SoggettocommentoCarattere">
    <w:name w:val="Soggetto commento Carattere"/>
    <w:basedOn w:val="TestocommentoCarattere"/>
    <w:link w:val="Soggettocommento"/>
    <w:uiPriority w:val="99"/>
    <w:semiHidden/>
    <w:rsid w:val="00222674"/>
    <w:rPr>
      <w:rFonts w:ascii="Cambria" w:eastAsia="Cambria" w:hAnsi="Cambria" w:cs="Cambria"/>
      <w:b/>
      <w:bCs/>
      <w:color w:val="000000"/>
      <w:sz w:val="20"/>
      <w:szCs w:val="20"/>
      <w:lang w:eastAsia="it-IT"/>
    </w:rPr>
  </w:style>
  <w:style w:type="paragraph" w:styleId="Paragrafoelenco">
    <w:name w:val="List Paragraph"/>
    <w:basedOn w:val="Normale"/>
    <w:uiPriority w:val="34"/>
    <w:qFormat/>
    <w:rsid w:val="000B5505"/>
    <w:pPr>
      <w:ind w:left="720"/>
      <w:contextualSpacing/>
    </w:pPr>
  </w:style>
  <w:style w:type="paragraph" w:styleId="Testofumetto">
    <w:name w:val="Balloon Text"/>
    <w:basedOn w:val="Normale"/>
    <w:link w:val="TestofumettoCarattere"/>
    <w:uiPriority w:val="99"/>
    <w:semiHidden/>
    <w:unhideWhenUsed/>
    <w:rsid w:val="006E5B42"/>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6E5B42"/>
    <w:rPr>
      <w:rFonts w:ascii="Times New Roman" w:eastAsia="Cambria" w:hAnsi="Times New Roman" w:cs="Times New Roman"/>
      <w:color w:val="000000"/>
      <w:sz w:val="18"/>
      <w:szCs w:val="18"/>
      <w:lang w:eastAsia="it-IT"/>
    </w:rPr>
  </w:style>
  <w:style w:type="character" w:customStyle="1" w:styleId="Titolo2Carattere">
    <w:name w:val="Titolo 2 Carattere"/>
    <w:basedOn w:val="Carpredefinitoparagrafo"/>
    <w:link w:val="Titolo2"/>
    <w:uiPriority w:val="9"/>
    <w:rsid w:val="001D366B"/>
    <w:rPr>
      <w:rFonts w:asciiTheme="majorHAnsi" w:eastAsiaTheme="majorEastAsia" w:hAnsiTheme="majorHAnsi" w:cstheme="majorBidi"/>
      <w:color w:val="2F5496" w:themeColor="accent1" w:themeShade="BF"/>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372046">
      <w:bodyDiv w:val="1"/>
      <w:marLeft w:val="0"/>
      <w:marRight w:val="0"/>
      <w:marTop w:val="0"/>
      <w:marBottom w:val="0"/>
      <w:divBdr>
        <w:top w:val="none" w:sz="0" w:space="0" w:color="auto"/>
        <w:left w:val="none" w:sz="0" w:space="0" w:color="auto"/>
        <w:bottom w:val="none" w:sz="0" w:space="0" w:color="auto"/>
        <w:right w:val="none" w:sz="0" w:space="0" w:color="auto"/>
      </w:divBdr>
      <w:divsChild>
        <w:div w:id="384254896">
          <w:marLeft w:val="0"/>
          <w:marRight w:val="0"/>
          <w:marTop w:val="0"/>
          <w:marBottom w:val="0"/>
          <w:divBdr>
            <w:top w:val="none" w:sz="0" w:space="0" w:color="auto"/>
            <w:left w:val="none" w:sz="0" w:space="0" w:color="auto"/>
            <w:bottom w:val="none" w:sz="0" w:space="0" w:color="auto"/>
            <w:right w:val="none" w:sz="0" w:space="0" w:color="auto"/>
          </w:divBdr>
        </w:div>
        <w:div w:id="1274095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1351</Words>
  <Characters>7701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Eleana Inglese</dc:creator>
  <cp:keywords/>
  <dc:description/>
  <cp:lastModifiedBy>chiara campanile</cp:lastModifiedBy>
  <cp:revision>8</cp:revision>
  <cp:lastPrinted>2022-10-05T14:51:00Z</cp:lastPrinted>
  <dcterms:created xsi:type="dcterms:W3CDTF">2025-02-28T10:15:00Z</dcterms:created>
  <dcterms:modified xsi:type="dcterms:W3CDTF">2025-04-15T13:58:00Z</dcterms:modified>
</cp:coreProperties>
</file>